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53BCE" w14:textId="77777777" w:rsidR="00A77B3E" w:rsidRDefault="000E5528">
      <w:pPr>
        <w:jc w:val="center"/>
        <w:rPr>
          <w:b/>
          <w:caps/>
        </w:rPr>
      </w:pPr>
      <w:r>
        <w:rPr>
          <w:b/>
          <w:caps/>
        </w:rPr>
        <w:t>Uchwała nr 289/2026</w:t>
      </w:r>
      <w:r>
        <w:rPr>
          <w:b/>
          <w:caps/>
        </w:rPr>
        <w:br/>
        <w:t>Zarządu Powiatu Bydgoskiego</w:t>
      </w:r>
    </w:p>
    <w:p w14:paraId="68442FEA" w14:textId="77777777" w:rsidR="00A77B3E" w:rsidRDefault="000E5528">
      <w:pPr>
        <w:spacing w:before="280" w:after="280"/>
        <w:jc w:val="center"/>
        <w:rPr>
          <w:b/>
          <w:caps/>
        </w:rPr>
      </w:pPr>
      <w:r>
        <w:t>z dnia 11 lutego 2026 r.</w:t>
      </w:r>
    </w:p>
    <w:p w14:paraId="1AEF1B5F" w14:textId="77777777" w:rsidR="00A77B3E" w:rsidRDefault="000E5528">
      <w:pPr>
        <w:keepNext/>
        <w:spacing w:after="480"/>
        <w:jc w:val="center"/>
      </w:pPr>
      <w:r>
        <w:rPr>
          <w:b/>
        </w:rPr>
        <w:t>w sprawie ogłoszenia otwartych konkursów ofert na wykonanie zadań publicznych Powiatu Bydgoskiego w 2026 roku przez organizacje pozarządowe oraz inne podmioty prowadzące działalność pożytku publicznego</w:t>
      </w:r>
    </w:p>
    <w:p w14:paraId="61F9CC8C" w14:textId="77777777" w:rsidR="00A77B3E" w:rsidRDefault="000E5528">
      <w:pPr>
        <w:keepLines/>
        <w:spacing w:before="120" w:after="120"/>
        <w:ind w:firstLine="227"/>
      </w:pPr>
      <w:r>
        <w:t>Na podstawie art. 4 ust. 1 pkt 7 i pkt 8 oraz art. 32 ust. 1 ustawy z dnia 5 czerwca 1998 r. o samorządzie powiatowym (Dz. U. z 2025 r. poz. 1684) oraz art. 4 ust. 1 pkt. 16 i 19, art. 11, 13, 14, 15 i 16 ustawy z dnia 24 kwietnia 2003 roku o działalności pożytku publicznego i o wolontariacie (Dz. U. z 2025 r. poz. 1338) uchwala, się co następuje:</w:t>
      </w:r>
    </w:p>
    <w:p w14:paraId="47290A2D" w14:textId="77777777" w:rsidR="00A77B3E" w:rsidRDefault="000E5528">
      <w:pPr>
        <w:keepLines/>
        <w:spacing w:before="120" w:after="120"/>
        <w:ind w:firstLine="340"/>
      </w:pPr>
      <w:r>
        <w:rPr>
          <w:b/>
        </w:rPr>
        <w:t>§ 1. </w:t>
      </w:r>
      <w:r>
        <w:t>Ogłasza się otwarte konkursy ofert na wykonanie zadań publicznych Powiatu Bydgoskiego w 2026 roku:</w:t>
      </w:r>
    </w:p>
    <w:p w14:paraId="0C7828BB" w14:textId="77777777" w:rsidR="00A77B3E" w:rsidRDefault="000E5528">
      <w:pPr>
        <w:spacing w:before="120" w:after="120"/>
        <w:ind w:left="340" w:hanging="227"/>
        <w:rPr>
          <w:color w:val="000000"/>
          <w:u w:color="000000"/>
        </w:rPr>
      </w:pPr>
      <w:r>
        <w:t>1) </w:t>
      </w:r>
      <w:r>
        <w:rPr>
          <w:b/>
        </w:rPr>
        <w:t xml:space="preserve">Konkurs nr 3/2026 </w:t>
      </w:r>
      <w:r>
        <w:rPr>
          <w:color w:val="000000"/>
          <w:u w:color="000000"/>
        </w:rPr>
        <w:t>na wykonanie zadań publicznych związanych z realizacją zadań Powiatu Bydgoskiego w 2026 roku w zakresie kultury, sztuki, ochrony dóbr kultury i dziedzictwa narodowego, którego regulamin stanowi załącznik nr 1 do niniejszej uchwały;</w:t>
      </w:r>
    </w:p>
    <w:p w14:paraId="78BF533D" w14:textId="77777777" w:rsidR="00A77B3E" w:rsidRDefault="000E5528">
      <w:pPr>
        <w:spacing w:before="120" w:after="120"/>
        <w:ind w:left="340" w:hanging="227"/>
        <w:rPr>
          <w:color w:val="000000"/>
          <w:u w:color="000000"/>
        </w:rPr>
      </w:pPr>
      <w:r>
        <w:t>2) </w:t>
      </w:r>
      <w:r>
        <w:rPr>
          <w:b/>
          <w:color w:val="000000"/>
          <w:u w:color="000000"/>
        </w:rPr>
        <w:t xml:space="preserve">Konkurs nr 4/2026 </w:t>
      </w:r>
      <w:r>
        <w:rPr>
          <w:color w:val="000000"/>
          <w:u w:color="000000"/>
        </w:rPr>
        <w:t>na wykonanie zadań publicznych związanych z realizacją zadań Powiatu Bydgoskiego w 2026 roku w zakresie turystyki i krajoznawstwa, którego regulamin stanowi załącznik nr 2 do niniejszej uchwały.</w:t>
      </w:r>
    </w:p>
    <w:p w14:paraId="5EE94C09" w14:textId="77777777" w:rsidR="00A77B3E" w:rsidRDefault="000E5528">
      <w:pPr>
        <w:keepLines/>
        <w:spacing w:before="120" w:after="120"/>
        <w:ind w:firstLine="340"/>
        <w:rPr>
          <w:color w:val="000000"/>
          <w:u w:color="000000"/>
        </w:rPr>
      </w:pPr>
      <w:r>
        <w:rPr>
          <w:b/>
        </w:rPr>
        <w:t>§ 2. </w:t>
      </w:r>
      <w:r>
        <w:rPr>
          <w:color w:val="000000"/>
          <w:u w:color="000000"/>
        </w:rPr>
        <w:t>Oferty należy składać w terminie do dnia</w:t>
      </w:r>
      <w:r>
        <w:rPr>
          <w:b/>
          <w:color w:val="000000"/>
          <w:u w:color="000000"/>
        </w:rPr>
        <w:t xml:space="preserve"> 4 marca 2026 r.</w:t>
      </w:r>
    </w:p>
    <w:p w14:paraId="3716DF4B" w14:textId="77777777" w:rsidR="00A77B3E" w:rsidRDefault="000E5528">
      <w:pPr>
        <w:keepLines/>
        <w:spacing w:before="120" w:after="120"/>
        <w:ind w:firstLine="340"/>
        <w:rPr>
          <w:color w:val="000000"/>
          <w:u w:color="000000"/>
        </w:rPr>
      </w:pPr>
      <w:r>
        <w:rPr>
          <w:b/>
        </w:rPr>
        <w:t>§ 3. </w:t>
      </w:r>
      <w:r>
        <w:rPr>
          <w:color w:val="000000"/>
          <w:u w:color="000000"/>
        </w:rPr>
        <w:t>Ogłoszenie o konkursach zostanie zamieszczone:</w:t>
      </w:r>
    </w:p>
    <w:p w14:paraId="03811AEA" w14:textId="77777777" w:rsidR="00A77B3E" w:rsidRDefault="000E5528">
      <w:pPr>
        <w:spacing w:before="120" w:after="120"/>
        <w:ind w:left="340" w:hanging="227"/>
        <w:rPr>
          <w:color w:val="000000"/>
          <w:u w:color="000000"/>
        </w:rPr>
      </w:pPr>
      <w:r>
        <w:t>1) </w:t>
      </w:r>
      <w:r>
        <w:rPr>
          <w:color w:val="000000"/>
          <w:u w:color="000000"/>
        </w:rPr>
        <w:t>w Biuletynie Informacji Publicznej Powiatu Bydgoskiego,</w:t>
      </w:r>
    </w:p>
    <w:p w14:paraId="0AF22E3F" w14:textId="77777777" w:rsidR="00A77B3E" w:rsidRDefault="000E5528">
      <w:pPr>
        <w:spacing w:before="120" w:after="120"/>
        <w:ind w:left="340" w:hanging="227"/>
        <w:rPr>
          <w:color w:val="000000"/>
          <w:u w:color="000000"/>
        </w:rPr>
      </w:pPr>
      <w:r>
        <w:t>2) </w:t>
      </w:r>
      <w:r>
        <w:rPr>
          <w:color w:val="000000"/>
          <w:u w:color="000000"/>
        </w:rPr>
        <w:t>na stronie internetowej Powiatu Bydgoskiego,</w:t>
      </w:r>
    </w:p>
    <w:p w14:paraId="07E4D2F3" w14:textId="77777777" w:rsidR="00A77B3E" w:rsidRDefault="000E5528">
      <w:pPr>
        <w:spacing w:before="120" w:after="120"/>
        <w:ind w:left="340" w:hanging="227"/>
        <w:rPr>
          <w:color w:val="000000"/>
          <w:u w:color="000000"/>
        </w:rPr>
      </w:pPr>
      <w:r>
        <w:t>3) </w:t>
      </w:r>
      <w:r>
        <w:rPr>
          <w:color w:val="000000"/>
          <w:u w:color="000000"/>
        </w:rPr>
        <w:t>na tablicy ogłoszeń Starostwa Powiatowego w Bydgoszczy.</w:t>
      </w:r>
    </w:p>
    <w:p w14:paraId="707D6042" w14:textId="77777777" w:rsidR="00A77B3E" w:rsidRDefault="000E5528">
      <w:pPr>
        <w:keepLines/>
        <w:spacing w:before="120" w:after="120"/>
        <w:ind w:firstLine="340"/>
        <w:rPr>
          <w:color w:val="000000"/>
          <w:u w:color="000000"/>
        </w:rPr>
      </w:pPr>
      <w:r>
        <w:rPr>
          <w:b/>
        </w:rPr>
        <w:t>§ 4. </w:t>
      </w:r>
      <w:r>
        <w:rPr>
          <w:color w:val="000000"/>
          <w:u w:color="000000"/>
        </w:rPr>
        <w:t>Wykonanie Uchwały powierza się Staroście Bydgoskiemu.</w:t>
      </w:r>
    </w:p>
    <w:p w14:paraId="14E2B5B8" w14:textId="77777777" w:rsidR="00A77B3E" w:rsidRDefault="000E5528">
      <w:pPr>
        <w:keepNext/>
        <w:keepLines/>
        <w:spacing w:before="120" w:after="120"/>
        <w:ind w:firstLine="340"/>
        <w:rPr>
          <w:color w:val="000000"/>
          <w:u w:color="000000"/>
        </w:rPr>
      </w:pPr>
      <w:r>
        <w:rPr>
          <w:b/>
        </w:rPr>
        <w:t>§ 5. </w:t>
      </w:r>
      <w:r>
        <w:rPr>
          <w:color w:val="000000"/>
          <w:u w:color="000000"/>
        </w:rPr>
        <w:t>Uchwała wchodzi w życie z dniem podjęcia.</w:t>
      </w:r>
    </w:p>
    <w:p w14:paraId="5862237E" w14:textId="77777777" w:rsidR="00A77B3E" w:rsidRDefault="000E5528">
      <w:pPr>
        <w:keepNext/>
        <w:keepLines/>
        <w:spacing w:before="120" w:after="120"/>
        <w:ind w:firstLine="227"/>
        <w:rPr>
          <w:color w:val="000000"/>
          <w:u w:color="000000"/>
        </w:rPr>
      </w:pPr>
      <w:r>
        <w:rPr>
          <w:color w:val="000000"/>
          <w:u w:color="000000"/>
        </w:rPr>
        <w:t>  </w:t>
      </w:r>
    </w:p>
    <w:p w14:paraId="47F875D6" w14:textId="77777777" w:rsidR="00A77B3E" w:rsidRDefault="000E5528">
      <w:pPr>
        <w:keepNext/>
        <w:rPr>
          <w:color w:val="000000"/>
          <w:u w:color="000000"/>
        </w:rPr>
      </w:pPr>
      <w:r>
        <w:rPr>
          <w:color w:val="000000"/>
        </w:rPr>
        <w:t> </w:t>
      </w:r>
    </w:p>
    <w:tbl>
      <w:tblPr>
        <w:tblW w:w="5000" w:type="pct"/>
        <w:tblCellMar>
          <w:left w:w="0" w:type="dxa"/>
          <w:right w:w="0" w:type="dxa"/>
        </w:tblCellMar>
        <w:tblLook w:val="04A0" w:firstRow="1" w:lastRow="0" w:firstColumn="1" w:lastColumn="0" w:noHBand="0" w:noVBand="1"/>
      </w:tblPr>
      <w:tblGrid>
        <w:gridCol w:w="4933"/>
        <w:gridCol w:w="4933"/>
      </w:tblGrid>
      <w:tr w:rsidR="00F96EF3" w14:paraId="38CA9963" w14:textId="77777777">
        <w:tc>
          <w:tcPr>
            <w:tcW w:w="2500" w:type="pct"/>
            <w:tcMar>
              <w:top w:w="0" w:type="dxa"/>
              <w:left w:w="0" w:type="dxa"/>
              <w:bottom w:w="0" w:type="dxa"/>
              <w:right w:w="0" w:type="dxa"/>
            </w:tcMar>
            <w:hideMark/>
          </w:tcPr>
          <w:p w14:paraId="21CD5D26" w14:textId="77777777" w:rsidR="00F96EF3" w:rsidRDefault="00F96EF3">
            <w:pPr>
              <w:keepNext/>
              <w:keepLines/>
              <w:jc w:val="left"/>
              <w:rPr>
                <w:color w:val="000000"/>
                <w:szCs w:val="22"/>
              </w:rPr>
            </w:pPr>
          </w:p>
        </w:tc>
        <w:tc>
          <w:tcPr>
            <w:tcW w:w="2500" w:type="pct"/>
            <w:tcMar>
              <w:top w:w="0" w:type="dxa"/>
              <w:left w:w="0" w:type="dxa"/>
              <w:bottom w:w="0" w:type="dxa"/>
              <w:right w:w="0" w:type="dxa"/>
            </w:tcMar>
            <w:hideMark/>
          </w:tcPr>
          <w:p w14:paraId="5E7B3C71" w14:textId="77777777" w:rsidR="00F96EF3" w:rsidRDefault="000E5528">
            <w:pPr>
              <w:keepNext/>
              <w:keepLines/>
              <w:spacing w:before="560" w:after="560"/>
              <w:ind w:left="1134" w:right="1134"/>
              <w:jc w:val="center"/>
              <w:rPr>
                <w:color w:val="000000"/>
                <w:szCs w:val="22"/>
              </w:rPr>
            </w:pPr>
            <w:r>
              <w:rPr>
                <w:color w:val="000000"/>
                <w:szCs w:val="22"/>
              </w:rPr>
              <w:t>Wicestarosta Bydgoski</w:t>
            </w:r>
            <w:r>
              <w:rPr>
                <w:color w:val="000000"/>
                <w:szCs w:val="22"/>
              </w:rPr>
              <w:br/>
            </w:r>
            <w:r>
              <w:rPr>
                <w:color w:val="000000"/>
                <w:szCs w:val="22"/>
              </w:rPr>
              <w:br/>
            </w:r>
            <w:r>
              <w:rPr>
                <w:color w:val="000000"/>
                <w:szCs w:val="22"/>
              </w:rPr>
              <w:br/>
            </w:r>
            <w:r>
              <w:rPr>
                <w:b/>
              </w:rPr>
              <w:t>Zbigniew Łuczak</w:t>
            </w:r>
          </w:p>
        </w:tc>
      </w:tr>
    </w:tbl>
    <w:p w14:paraId="4F6B38BD" w14:textId="77777777" w:rsidR="00A77B3E" w:rsidRDefault="00A77B3E">
      <w:pPr>
        <w:keepNext/>
        <w:rPr>
          <w:color w:val="000000"/>
          <w:u w:color="000000"/>
        </w:rPr>
        <w:sectPr w:rsidR="00A77B3E">
          <w:footerReference w:type="default" r:id="rId6"/>
          <w:endnotePr>
            <w:numFmt w:val="decimal"/>
          </w:endnotePr>
          <w:pgSz w:w="11906" w:h="16838"/>
          <w:pgMar w:top="1417" w:right="1020" w:bottom="992" w:left="1020" w:header="708" w:footer="708" w:gutter="0"/>
          <w:cols w:space="708"/>
          <w:docGrid w:linePitch="360"/>
        </w:sectPr>
      </w:pPr>
    </w:p>
    <w:p w14:paraId="5F6C9954" w14:textId="77777777" w:rsidR="00A77B3E" w:rsidRDefault="000E5528">
      <w:pPr>
        <w:keepNext/>
        <w:spacing w:before="120" w:after="120" w:line="360" w:lineRule="auto"/>
        <w:ind w:left="5595"/>
        <w:jc w:val="left"/>
        <w:rPr>
          <w:color w:val="000000"/>
          <w:u w:color="000000"/>
        </w:rPr>
      </w:pPr>
      <w:r>
        <w:rPr>
          <w:color w:val="000000"/>
          <w:u w:color="000000"/>
        </w:rPr>
        <w:lastRenderedPageBreak/>
        <w:fldChar w:fldCharType="begin"/>
      </w:r>
      <w:r>
        <w:rPr>
          <w:color w:val="000000"/>
          <w:u w:color="000000"/>
        </w:rPr>
        <w:fldChar w:fldCharType="separate"/>
      </w:r>
      <w:r>
        <w:rPr>
          <w:color w:val="000000"/>
          <w:u w:color="000000"/>
        </w:rPr>
        <w:fldChar w:fldCharType="end"/>
      </w:r>
      <w:r>
        <w:rPr>
          <w:color w:val="000000"/>
          <w:u w:color="000000"/>
        </w:rPr>
        <w:t>Załącznik nr 1 do uchwały nr 289/2026</w:t>
      </w:r>
      <w:r>
        <w:rPr>
          <w:color w:val="000000"/>
          <w:u w:color="000000"/>
        </w:rPr>
        <w:br/>
        <w:t>Zarządu Powiatu Bydgoskiego</w:t>
      </w:r>
      <w:r>
        <w:rPr>
          <w:color w:val="000000"/>
          <w:u w:color="000000"/>
        </w:rPr>
        <w:br/>
        <w:t>z dnia 11 lutego 2026 r.</w:t>
      </w:r>
    </w:p>
    <w:p w14:paraId="64431038" w14:textId="77777777" w:rsidR="00A77B3E" w:rsidRDefault="000E5528">
      <w:pPr>
        <w:keepNext/>
        <w:spacing w:after="480"/>
        <w:jc w:val="center"/>
        <w:rPr>
          <w:color w:val="000000"/>
          <w:u w:color="000000"/>
        </w:rPr>
      </w:pPr>
      <w:r>
        <w:rPr>
          <w:b/>
          <w:color w:val="000000"/>
          <w:u w:color="000000"/>
        </w:rPr>
        <w:t>Zarząd Powiatu Bydgoskiego</w:t>
      </w:r>
    </w:p>
    <w:p w14:paraId="7BD212FA" w14:textId="77777777" w:rsidR="00A77B3E" w:rsidRDefault="000E5528">
      <w:pPr>
        <w:keepLines/>
        <w:spacing w:before="120" w:after="120"/>
        <w:ind w:firstLine="227"/>
        <w:rPr>
          <w:color w:val="000000"/>
          <w:u w:color="000000"/>
        </w:rPr>
      </w:pPr>
      <w:r>
        <w:rPr>
          <w:color w:val="000000"/>
          <w:u w:color="000000"/>
        </w:rPr>
        <w:t>Na podstawie art. 4 ust. 1 pkt. 16 oraz art. 11, 13, 14, 15 i 16 ustawy z dnia 24 kwietnia 2003 roku o działalności pożytku publicznego i o wolontariacie (Dz. U. z 2025 r. poz. 1338) - zwanej dalej Ustawą,</w:t>
      </w:r>
    </w:p>
    <w:p w14:paraId="452EEA78" w14:textId="77777777" w:rsidR="00A77B3E" w:rsidRDefault="000E5528">
      <w:pPr>
        <w:spacing w:before="120" w:after="120"/>
        <w:jc w:val="center"/>
        <w:rPr>
          <w:b/>
          <w:color w:val="000000"/>
          <w:u w:color="000000"/>
        </w:rPr>
      </w:pPr>
      <w:r>
        <w:rPr>
          <w:b/>
          <w:color w:val="000000"/>
          <w:u w:color="000000"/>
        </w:rPr>
        <w:t>ogłasza otwarty konkurs ofert nr 3/2026</w:t>
      </w:r>
      <w:r>
        <w:rPr>
          <w:b/>
          <w:color w:val="000000"/>
          <w:u w:color="000000"/>
        </w:rPr>
        <w:br/>
        <w:t>na wykonanie zadań publicznych związanych z realizacją zadań</w:t>
      </w:r>
      <w:r>
        <w:rPr>
          <w:b/>
          <w:color w:val="000000"/>
          <w:u w:color="000000"/>
        </w:rPr>
        <w:br/>
        <w:t>Powiatu Bydgoskiego w 2026 r. w zakresie kultury, sztuki, ochrony dóbr kultury</w:t>
      </w:r>
      <w:r>
        <w:rPr>
          <w:b/>
          <w:color w:val="000000"/>
          <w:u w:color="000000"/>
        </w:rPr>
        <w:br/>
        <w:t>i dziedzictwa narodowego pod nazwą:</w:t>
      </w:r>
      <w:r>
        <w:rPr>
          <w:b/>
          <w:color w:val="000000"/>
          <w:u w:color="000000"/>
        </w:rPr>
        <w:br/>
        <w:t>WSPIERANIE ROZWOJU KULTURY, SZTUKI, OCHRONY DÓBR KULTURY</w:t>
      </w:r>
      <w:r>
        <w:rPr>
          <w:b/>
          <w:color w:val="000000"/>
          <w:u w:color="000000"/>
        </w:rPr>
        <w:br/>
        <w:t>I DZIEDZICTWA NARODOWEGO</w:t>
      </w:r>
      <w:r>
        <w:rPr>
          <w:b/>
          <w:color w:val="000000"/>
          <w:u w:color="000000"/>
        </w:rPr>
        <w:br/>
      </w:r>
      <w:r>
        <w:rPr>
          <w:b/>
          <w:color w:val="000000"/>
          <w:u w:color="000000"/>
        </w:rPr>
        <w:br/>
      </w:r>
      <w:r>
        <w:rPr>
          <w:b/>
          <w:color w:val="000000"/>
          <w:u w:val="single" w:color="000000"/>
        </w:rPr>
        <w:t>REGULAMIN OTWARTEGO KONKURSU OFERT NR 3/2026</w:t>
      </w:r>
    </w:p>
    <w:p w14:paraId="33E5DBEE" w14:textId="77777777" w:rsidR="00A77B3E" w:rsidRDefault="000E5528">
      <w:pPr>
        <w:keepLines/>
        <w:spacing w:before="120" w:after="120"/>
        <w:ind w:left="227" w:hanging="227"/>
        <w:rPr>
          <w:color w:val="000000"/>
          <w:u w:color="000000"/>
        </w:rPr>
      </w:pPr>
      <w:r>
        <w:rPr>
          <w:b/>
        </w:rPr>
        <w:t>I. </w:t>
      </w:r>
      <w:r>
        <w:rPr>
          <w:b/>
          <w:color w:val="000000"/>
          <w:u w:color="000000"/>
        </w:rPr>
        <w:t> Termin i warunki składania ofert.</w:t>
      </w:r>
    </w:p>
    <w:p w14:paraId="1433073D" w14:textId="77777777" w:rsidR="00A77B3E" w:rsidRDefault="000E5528">
      <w:pPr>
        <w:keepLines/>
        <w:spacing w:before="120" w:after="120"/>
        <w:ind w:firstLine="340"/>
        <w:rPr>
          <w:color w:val="000000"/>
          <w:u w:color="000000"/>
        </w:rPr>
      </w:pPr>
      <w:r>
        <w:t>1. </w:t>
      </w:r>
      <w:r>
        <w:rPr>
          <w:color w:val="000000"/>
          <w:u w:color="000000"/>
        </w:rPr>
        <w:t xml:space="preserve">Warunkiem przystąpienia do konkursu jest złożenie oferty realizacji zadania </w:t>
      </w:r>
      <w:r>
        <w:rPr>
          <w:b/>
          <w:color w:val="000000"/>
          <w:u w:color="000000"/>
        </w:rPr>
        <w:t>w zamkniętej kopercie</w:t>
      </w:r>
      <w:r>
        <w:rPr>
          <w:color w:val="000000"/>
          <w:u w:color="000000"/>
        </w:rPr>
        <w:t xml:space="preserve"> oraz według wzoru określonego w Rozporządzeniu Przewodniczącego Komitetu do spraw pożytku publicznego z dnia 24 października 2018 r. w sprawie wzorów ofert i ramowych wzorów umów dotyczących realizacji zadań publicznych oraz wzorów sprawozdań z wykonania tych zadań (Dz. U. z 2018 poz. 2057)</w:t>
      </w:r>
    </w:p>
    <w:p w14:paraId="04A97778" w14:textId="77777777" w:rsidR="00A77B3E" w:rsidRDefault="000E5528">
      <w:pPr>
        <w:spacing w:before="120" w:after="120"/>
        <w:jc w:val="center"/>
        <w:rPr>
          <w:b/>
          <w:color w:val="000000"/>
          <w:u w:color="000000"/>
        </w:rPr>
      </w:pPr>
      <w:r>
        <w:rPr>
          <w:b/>
          <w:color w:val="000000"/>
          <w:u w:color="000000"/>
        </w:rPr>
        <w:t>w terminie do dnia 4 marca 2026 r.</w:t>
      </w:r>
    </w:p>
    <w:p w14:paraId="7458F4EE" w14:textId="77777777" w:rsidR="00A77B3E" w:rsidRDefault="000E5528">
      <w:pPr>
        <w:spacing w:before="120" w:after="120"/>
        <w:ind w:left="340" w:hanging="227"/>
        <w:rPr>
          <w:color w:val="000000"/>
          <w:u w:color="000000"/>
        </w:rPr>
      </w:pPr>
      <w:r>
        <w:t>1) </w:t>
      </w:r>
      <w:r>
        <w:rPr>
          <w:color w:val="000000"/>
          <w:u w:val="single" w:color="000000"/>
        </w:rPr>
        <w:t>Korespondencyjnie na adres:</w:t>
      </w:r>
    </w:p>
    <w:p w14:paraId="13B95376" w14:textId="77777777" w:rsidR="00A77B3E" w:rsidRDefault="000E5528">
      <w:pPr>
        <w:spacing w:before="120" w:after="120"/>
        <w:ind w:firstLine="227"/>
        <w:rPr>
          <w:color w:val="000000"/>
          <w:u w:color="000000"/>
        </w:rPr>
      </w:pPr>
      <w:r>
        <w:rPr>
          <w:b/>
          <w:color w:val="000000"/>
          <w:u w:color="000000"/>
        </w:rPr>
        <w:t>Starostwo Powiatowe w Bydgoszczy</w:t>
      </w:r>
    </w:p>
    <w:p w14:paraId="35DA2B39" w14:textId="77777777" w:rsidR="00A77B3E" w:rsidRDefault="000E5528">
      <w:pPr>
        <w:spacing w:before="120" w:after="120"/>
        <w:ind w:firstLine="227"/>
        <w:rPr>
          <w:color w:val="000000"/>
          <w:u w:color="000000"/>
        </w:rPr>
      </w:pPr>
      <w:r>
        <w:rPr>
          <w:b/>
          <w:color w:val="000000"/>
          <w:u w:color="000000"/>
        </w:rPr>
        <w:t>ul. Juliusza Słowackiego 3</w:t>
      </w:r>
    </w:p>
    <w:p w14:paraId="0DB90BCB" w14:textId="77777777" w:rsidR="00A77B3E" w:rsidRDefault="000E5528">
      <w:pPr>
        <w:spacing w:before="120" w:after="120"/>
        <w:ind w:firstLine="227"/>
        <w:rPr>
          <w:color w:val="000000"/>
          <w:u w:color="000000"/>
        </w:rPr>
      </w:pPr>
      <w:r>
        <w:rPr>
          <w:b/>
          <w:color w:val="000000"/>
          <w:u w:color="000000"/>
        </w:rPr>
        <w:t>85-008 Bydgoszcz</w:t>
      </w:r>
    </w:p>
    <w:p w14:paraId="0F06154F" w14:textId="77777777" w:rsidR="00A77B3E" w:rsidRDefault="000E5528">
      <w:pPr>
        <w:spacing w:before="120" w:after="120"/>
        <w:ind w:firstLine="227"/>
        <w:rPr>
          <w:color w:val="000000"/>
          <w:u w:color="000000"/>
        </w:rPr>
      </w:pPr>
      <w:r>
        <w:rPr>
          <w:b/>
          <w:color w:val="000000"/>
          <w:u w:color="000000"/>
        </w:rPr>
        <w:t>(</w:t>
      </w:r>
      <w:r>
        <w:rPr>
          <w:b/>
          <w:color w:val="000000"/>
          <w:u w:val="single" w:color="000000"/>
        </w:rPr>
        <w:t>w zamkniętych kopertach z dopiskiem: „Konkurs ofert nr 3/2026”)</w:t>
      </w:r>
    </w:p>
    <w:p w14:paraId="776C31C4" w14:textId="77777777" w:rsidR="00A77B3E" w:rsidRDefault="000E5528">
      <w:pPr>
        <w:spacing w:before="120" w:after="120"/>
        <w:ind w:left="340" w:hanging="227"/>
        <w:rPr>
          <w:color w:val="000000"/>
          <w:u w:color="000000"/>
        </w:rPr>
      </w:pPr>
      <w:r>
        <w:t>2) </w:t>
      </w:r>
      <w:r>
        <w:rPr>
          <w:color w:val="000000"/>
          <w:u w:val="single" w:color="000000"/>
        </w:rPr>
        <w:t>Osobiście</w:t>
      </w:r>
      <w:r>
        <w:rPr>
          <w:color w:val="000000"/>
          <w:u w:color="000000"/>
        </w:rPr>
        <w:t xml:space="preserve"> –</w:t>
      </w:r>
    </w:p>
    <w:p w14:paraId="0CBE23A4" w14:textId="77777777" w:rsidR="00A77B3E" w:rsidRDefault="000E5528">
      <w:pPr>
        <w:spacing w:before="120" w:after="120"/>
        <w:ind w:firstLine="227"/>
        <w:rPr>
          <w:color w:val="000000"/>
          <w:u w:color="000000"/>
        </w:rPr>
      </w:pPr>
      <w:r>
        <w:rPr>
          <w:b/>
          <w:color w:val="000000"/>
          <w:u w:color="000000"/>
        </w:rPr>
        <w:t>Kancelaria Ogólna przy ul. Juliusza Słowackiego 3 (I piętro) (</w:t>
      </w:r>
      <w:r>
        <w:rPr>
          <w:b/>
          <w:color w:val="000000"/>
          <w:u w:val="single" w:color="000000"/>
        </w:rPr>
        <w:t>w zamkniętych kopertach z dopiskiem: „Konkurs ofert nr 3/2026”)</w:t>
      </w:r>
    </w:p>
    <w:p w14:paraId="756A12BB" w14:textId="77777777" w:rsidR="00A77B3E" w:rsidRDefault="000E5528">
      <w:pPr>
        <w:spacing w:before="120" w:after="120"/>
        <w:ind w:firstLine="227"/>
        <w:rPr>
          <w:color w:val="000000"/>
          <w:u w:color="000000"/>
        </w:rPr>
      </w:pPr>
      <w:r>
        <w:rPr>
          <w:b/>
          <w:color w:val="000000"/>
          <w:u w:color="000000"/>
        </w:rPr>
        <w:t>O zachowaniu terminu decyduje data złożenia oferty lub data stempla pocztowego.</w:t>
      </w:r>
    </w:p>
    <w:p w14:paraId="015D8D11" w14:textId="448056EC" w:rsidR="00A77B3E" w:rsidRDefault="000E5528">
      <w:pPr>
        <w:keepLines/>
        <w:spacing w:before="120" w:after="120"/>
        <w:ind w:firstLine="340"/>
        <w:rPr>
          <w:color w:val="000000"/>
          <w:u w:color="000000"/>
        </w:rPr>
      </w:pPr>
      <w:r>
        <w:t>2. </w:t>
      </w:r>
      <w:r>
        <w:rPr>
          <w:color w:val="000000"/>
          <w:u w:color="000000"/>
        </w:rPr>
        <w:t>Druk oferty, a także wzory sprawozdania z wykonania zadania można pobierać w </w:t>
      </w:r>
      <w:r w:rsidR="00B40D97">
        <w:rPr>
          <w:color w:val="000000"/>
          <w:u w:color="000000"/>
        </w:rPr>
        <w:t>Starostwie Powiatowym</w:t>
      </w:r>
      <w:r>
        <w:rPr>
          <w:color w:val="000000"/>
          <w:u w:color="000000"/>
        </w:rPr>
        <w:t>, ul. Juliusza Słowackiego 3, 85-008 Bydgoszcz, pok. 11 lub ze strony internetowej www.bip.powiat.bydgoski.pl.</w:t>
      </w:r>
    </w:p>
    <w:p w14:paraId="7CF985D6" w14:textId="77777777" w:rsidR="00A77B3E" w:rsidRDefault="000E5528">
      <w:pPr>
        <w:keepLines/>
        <w:spacing w:before="120" w:after="120"/>
        <w:ind w:firstLine="340"/>
        <w:rPr>
          <w:color w:val="000000"/>
          <w:u w:color="000000"/>
        </w:rPr>
      </w:pPr>
      <w:r>
        <w:t>3. </w:t>
      </w:r>
      <w:r>
        <w:rPr>
          <w:color w:val="000000"/>
          <w:u w:color="000000"/>
        </w:rPr>
        <w:t xml:space="preserve">Podmiotami uprawnionymi do udziału w konkursie </w:t>
      </w:r>
      <w:r>
        <w:rPr>
          <w:color w:val="000000"/>
          <w:u w:val="single" w:color="000000"/>
        </w:rPr>
        <w:t>są prowadzące statutową działalność w zakresie kultury, sztuki, ochrony dóbr kultury i dziedzictwa narodowego</w:t>
      </w:r>
      <w:r>
        <w:rPr>
          <w:color w:val="000000"/>
          <w:u w:color="000000"/>
        </w:rPr>
        <w:t>:</w:t>
      </w:r>
    </w:p>
    <w:p w14:paraId="0B905995" w14:textId="77777777" w:rsidR="00A77B3E" w:rsidRDefault="000E5528">
      <w:pPr>
        <w:spacing w:before="120" w:after="120"/>
        <w:ind w:left="340" w:hanging="227"/>
        <w:rPr>
          <w:color w:val="000000"/>
          <w:u w:color="000000"/>
        </w:rPr>
      </w:pPr>
      <w:r>
        <w:t>1) </w:t>
      </w:r>
      <w:r>
        <w:rPr>
          <w:color w:val="000000"/>
          <w:u w:color="000000"/>
        </w:rPr>
        <w:t>organizacje pozarządowe w rozumieniu art. 3 ust. 2 Ustawy;</w:t>
      </w:r>
    </w:p>
    <w:p w14:paraId="3BC96B4B" w14:textId="77777777" w:rsidR="00A77B3E" w:rsidRDefault="000E5528">
      <w:pPr>
        <w:spacing w:before="120" w:after="120"/>
        <w:ind w:left="340" w:hanging="227"/>
        <w:rPr>
          <w:color w:val="000000"/>
          <w:u w:color="000000"/>
        </w:rPr>
      </w:pPr>
      <w:r>
        <w:t>2) </w:t>
      </w:r>
      <w:r>
        <w:rPr>
          <w:color w:val="000000"/>
          <w:u w:color="000000"/>
        </w:rPr>
        <w:t>podmioty określone w art. 3 ust. 3 Ustawy.</w:t>
      </w:r>
    </w:p>
    <w:p w14:paraId="3925DEA2" w14:textId="77777777" w:rsidR="00A77B3E" w:rsidRDefault="000E5528">
      <w:pPr>
        <w:keepLines/>
        <w:spacing w:before="120" w:after="120"/>
        <w:ind w:firstLine="340"/>
        <w:rPr>
          <w:color w:val="000000"/>
          <w:u w:color="000000"/>
        </w:rPr>
      </w:pPr>
      <w:r>
        <w:t>4. </w:t>
      </w:r>
      <w:r>
        <w:rPr>
          <w:color w:val="000000"/>
          <w:u w:color="000000"/>
        </w:rPr>
        <w:t>Oferta realizacji zadania musi zawierać dodatkowe informacje (cz. III pkt. 6 oferty)</w:t>
      </w:r>
      <w:r>
        <w:rPr>
          <w:b/>
          <w:color w:val="000000"/>
          <w:u w:color="000000"/>
        </w:rPr>
        <w:t xml:space="preserve"> dotyczące rezultatów realizacji zadania publicznego opisujące:</w:t>
      </w:r>
    </w:p>
    <w:p w14:paraId="7CDAC424" w14:textId="77777777" w:rsidR="00A77B3E" w:rsidRDefault="000E5528">
      <w:pPr>
        <w:spacing w:before="120" w:after="120"/>
        <w:ind w:left="340" w:hanging="227"/>
        <w:rPr>
          <w:color w:val="000000"/>
          <w:u w:color="000000"/>
        </w:rPr>
      </w:pPr>
      <w:r>
        <w:t>1) </w:t>
      </w:r>
      <w:r>
        <w:rPr>
          <w:color w:val="000000"/>
          <w:u w:color="000000"/>
        </w:rPr>
        <w:t>zakładane rezultaty zadania publicznego,</w:t>
      </w:r>
    </w:p>
    <w:p w14:paraId="6FA38A5E" w14:textId="77777777" w:rsidR="00A77B3E" w:rsidRDefault="000E5528">
      <w:pPr>
        <w:spacing w:before="120" w:after="120"/>
        <w:ind w:left="340" w:hanging="227"/>
        <w:rPr>
          <w:color w:val="000000"/>
          <w:u w:color="000000"/>
        </w:rPr>
      </w:pPr>
      <w:r>
        <w:t>2) </w:t>
      </w:r>
      <w:r>
        <w:rPr>
          <w:color w:val="000000"/>
          <w:u w:color="000000"/>
        </w:rPr>
        <w:t>planowany poziom osiągniecia rezultatów (wartość docelowa)</w:t>
      </w:r>
    </w:p>
    <w:p w14:paraId="70002A90" w14:textId="77777777" w:rsidR="00A77B3E" w:rsidRDefault="000E5528">
      <w:pPr>
        <w:spacing w:before="120" w:after="120"/>
        <w:ind w:left="340" w:hanging="227"/>
        <w:rPr>
          <w:color w:val="000000"/>
          <w:u w:color="000000"/>
        </w:rPr>
      </w:pPr>
      <w:r>
        <w:t>3) </w:t>
      </w:r>
      <w:r>
        <w:rPr>
          <w:color w:val="000000"/>
          <w:u w:color="000000"/>
        </w:rPr>
        <w:t>sposób monitorowania rezultatów/ źródło informacji o osiągnięciu wskaźnika.</w:t>
      </w:r>
    </w:p>
    <w:p w14:paraId="516DBE3D" w14:textId="77777777" w:rsidR="00A77B3E" w:rsidRDefault="000E5528">
      <w:pPr>
        <w:keepLines/>
        <w:spacing w:before="120" w:after="120"/>
        <w:ind w:firstLine="340"/>
        <w:rPr>
          <w:color w:val="000000"/>
          <w:u w:color="000000"/>
        </w:rPr>
      </w:pPr>
      <w:r>
        <w:lastRenderedPageBreak/>
        <w:t>5. </w:t>
      </w:r>
      <w:r>
        <w:rPr>
          <w:b/>
          <w:color w:val="000000"/>
          <w:u w:color="000000"/>
        </w:rPr>
        <w:t>Do oferty należy dołączyć:</w:t>
      </w:r>
    </w:p>
    <w:p w14:paraId="7A280199" w14:textId="77777777" w:rsidR="00A77B3E" w:rsidRDefault="000E5528">
      <w:pPr>
        <w:keepLines/>
        <w:spacing w:before="120" w:after="120"/>
        <w:ind w:left="227" w:hanging="113"/>
        <w:rPr>
          <w:color w:val="000000"/>
          <w:u w:color="000000"/>
        </w:rPr>
      </w:pPr>
      <w:r>
        <w:t>- </w:t>
      </w:r>
      <w:r>
        <w:rPr>
          <w:color w:val="000000"/>
          <w:u w:color="000000"/>
        </w:rPr>
        <w:t xml:space="preserve"> aktualny (tj. zgodny ze stanem faktycznym i prawnym) odpis z rejestru, wyciąg z ewidencji (w przypadku Krajowego Rejestru Sądowego nie ma takiego obowiązku) lub inny dokument potwierdzający status Oferenta oraz nazwiska i funkcje osób upoważnionych do składania oświadczeń woli w jego imieniu - </w:t>
      </w:r>
      <w:r>
        <w:rPr>
          <w:b/>
          <w:color w:val="000000"/>
          <w:u w:val="single" w:color="000000"/>
        </w:rPr>
        <w:t>dotyczy organizacji składających po raz pierwszy ofertę</w:t>
      </w:r>
      <w:r>
        <w:rPr>
          <w:color w:val="000000"/>
          <w:u w:val="single" w:color="000000"/>
        </w:rPr>
        <w:t>,</w:t>
      </w:r>
    </w:p>
    <w:p w14:paraId="6BD249CF" w14:textId="77777777" w:rsidR="00A77B3E" w:rsidRDefault="000E5528">
      <w:pPr>
        <w:keepLines/>
        <w:spacing w:before="120" w:after="120"/>
        <w:ind w:left="227" w:hanging="113"/>
        <w:rPr>
          <w:color w:val="000000"/>
          <w:u w:color="000000"/>
        </w:rPr>
      </w:pPr>
      <w:r>
        <w:t>- </w:t>
      </w:r>
      <w:r>
        <w:rPr>
          <w:color w:val="000000"/>
          <w:u w:color="000000"/>
        </w:rPr>
        <w:t xml:space="preserve"> aktualny Statut lub wyciąg z aktualnego Statutu - </w:t>
      </w:r>
      <w:r>
        <w:rPr>
          <w:b/>
          <w:color w:val="000000"/>
          <w:u w:val="single" w:color="000000"/>
        </w:rPr>
        <w:t>dotyczy organizacji składających po raz pierwszy ofertę</w:t>
      </w:r>
      <w:r>
        <w:rPr>
          <w:color w:val="000000"/>
          <w:u w:val="single" w:color="000000"/>
        </w:rPr>
        <w:t>,</w:t>
      </w:r>
    </w:p>
    <w:p w14:paraId="7D667485" w14:textId="77777777" w:rsidR="00A77B3E" w:rsidRDefault="000E5528">
      <w:pPr>
        <w:keepLines/>
        <w:spacing w:before="120" w:after="120"/>
        <w:ind w:left="227" w:hanging="113"/>
        <w:rPr>
          <w:color w:val="000000"/>
          <w:u w:color="000000"/>
        </w:rPr>
      </w:pPr>
      <w:r>
        <w:t>- </w:t>
      </w:r>
      <w:r>
        <w:rPr>
          <w:color w:val="000000"/>
          <w:u w:color="000000"/>
        </w:rPr>
        <w:t>Pełnomocnictwa i upoważnienia dla osób składających ofertę do reprezentowania podmiotu w przypadku, gdy ofertę podpisuje osoba inna niż wymieniona w Rejestrze, Statucie,</w:t>
      </w:r>
    </w:p>
    <w:p w14:paraId="5E9108ED" w14:textId="77777777" w:rsidR="00A77B3E" w:rsidRDefault="000E5528">
      <w:pPr>
        <w:keepLines/>
        <w:spacing w:before="120" w:after="120"/>
        <w:ind w:left="227" w:hanging="113"/>
        <w:rPr>
          <w:color w:val="000000"/>
          <w:u w:color="000000"/>
        </w:rPr>
      </w:pPr>
      <w:r>
        <w:t>- </w:t>
      </w:r>
      <w:r>
        <w:rPr>
          <w:b/>
          <w:color w:val="000000"/>
          <w:u w:val="single" w:color="000000"/>
        </w:rPr>
        <w:t>kalkulację wkładu pozafinansowego (osobowego, w tym pracy społecznej członków lub świadczeń wolontariuszy oraz rzeczowego), jeśli jest wskazany w ofercie.</w:t>
      </w:r>
    </w:p>
    <w:p w14:paraId="7D105A9D" w14:textId="77777777" w:rsidR="00A77B3E" w:rsidRDefault="000E5528">
      <w:pPr>
        <w:keepLines/>
        <w:spacing w:before="120" w:after="120"/>
        <w:ind w:firstLine="340"/>
        <w:rPr>
          <w:color w:val="000000"/>
          <w:u w:color="000000"/>
        </w:rPr>
      </w:pPr>
      <w:r>
        <w:t>6. </w:t>
      </w:r>
      <w:r>
        <w:rPr>
          <w:color w:val="000000"/>
          <w:u w:color="000000"/>
        </w:rPr>
        <w:t>Oferta musi być podpisana czytelnie przez osoby, które zgodnie z postanowieniami statutu lub innego aktu są uprawnione do reprezentowania podmiotu i zaciągania w jego imieniu zobowiązań finansowych i zawierania umów.</w:t>
      </w:r>
    </w:p>
    <w:p w14:paraId="7771362A" w14:textId="77777777" w:rsidR="00A77B3E" w:rsidRDefault="000E5528">
      <w:pPr>
        <w:keepLines/>
        <w:spacing w:before="120" w:after="120"/>
        <w:ind w:firstLine="340"/>
        <w:rPr>
          <w:color w:val="000000"/>
          <w:u w:color="000000"/>
        </w:rPr>
      </w:pPr>
      <w:r>
        <w:t>7. </w:t>
      </w:r>
      <w:r>
        <w:rPr>
          <w:color w:val="000000"/>
          <w:u w:color="000000"/>
        </w:rPr>
        <w:t>Oferty złożone po terminie i zawierające błędy formalne nieuzupełnione w </w:t>
      </w:r>
      <w:r>
        <w:rPr>
          <w:b/>
          <w:color w:val="000000"/>
          <w:u w:color="000000"/>
        </w:rPr>
        <w:t>terminie 5 dni</w:t>
      </w:r>
      <w:r>
        <w:rPr>
          <w:color w:val="000000"/>
          <w:u w:color="000000"/>
        </w:rPr>
        <w:t xml:space="preserve"> od dnia powiadomienia, zostaną odrzucone z przyczyn formalnych.</w:t>
      </w:r>
    </w:p>
    <w:p w14:paraId="4D37D049" w14:textId="77777777" w:rsidR="00A77B3E" w:rsidRDefault="000E5528">
      <w:pPr>
        <w:keepLines/>
        <w:spacing w:before="120" w:after="120"/>
        <w:ind w:left="227" w:hanging="227"/>
        <w:rPr>
          <w:color w:val="000000"/>
          <w:u w:color="000000"/>
        </w:rPr>
      </w:pPr>
      <w:r>
        <w:rPr>
          <w:b/>
        </w:rPr>
        <w:t>II. </w:t>
      </w:r>
      <w:r>
        <w:rPr>
          <w:b/>
          <w:color w:val="000000"/>
          <w:u w:color="000000"/>
        </w:rPr>
        <w:t> Zasady przyznawania dotacji</w:t>
      </w:r>
    </w:p>
    <w:p w14:paraId="713E5111" w14:textId="77777777" w:rsidR="00A77B3E" w:rsidRDefault="000E5528">
      <w:pPr>
        <w:keepLines/>
        <w:spacing w:before="120" w:after="120"/>
        <w:ind w:firstLine="340"/>
        <w:rPr>
          <w:color w:val="000000"/>
          <w:u w:color="000000"/>
        </w:rPr>
      </w:pPr>
      <w:r>
        <w:t>1. </w:t>
      </w:r>
      <w:r>
        <w:rPr>
          <w:color w:val="000000"/>
          <w:u w:color="000000"/>
        </w:rPr>
        <w:t>Zlecenie zadania i udzielenie dotacji następują z zastosowaniem przepisów ustawy z dnia 24 kwietnia 2003 roku o działalności pożytku publicznego i o wolontariacie.</w:t>
      </w:r>
    </w:p>
    <w:p w14:paraId="7EB8DD20" w14:textId="77777777" w:rsidR="00A77B3E" w:rsidRDefault="000E5528">
      <w:pPr>
        <w:keepLines/>
        <w:spacing w:before="120" w:after="120"/>
        <w:ind w:firstLine="340"/>
        <w:rPr>
          <w:color w:val="000000"/>
          <w:u w:color="000000"/>
        </w:rPr>
      </w:pPr>
      <w:r>
        <w:t>2. </w:t>
      </w:r>
      <w:r>
        <w:rPr>
          <w:color w:val="000000"/>
          <w:u w:color="000000"/>
        </w:rPr>
        <w:t xml:space="preserve">Złożenie oferty nie jest równoznaczne z przyznaniem dotacji, nie gwarantuje również przyznania dotacji w wysokości wnioskowanej przez oferenta. </w:t>
      </w:r>
      <w:r>
        <w:rPr>
          <w:b/>
          <w:color w:val="000000"/>
          <w:u w:color="000000"/>
        </w:rPr>
        <w:t xml:space="preserve">W przypadku przyznania niższej dotacji niż wnioskowana w ofercie, oferenci zobowiązani są w terminie 5 dni od dnia otrzymania powiadomienia o przyznaniu dotacji przedłożyć aktualizację harmonogramu i kosztorysu realizacji zadania z uwzględnieniem wysokości przyznanej dotacji lub pisemnie poinformować o rezygnacji z realizacji zadania. </w:t>
      </w:r>
    </w:p>
    <w:p w14:paraId="150820D2" w14:textId="77777777" w:rsidR="00A77B3E" w:rsidRDefault="000E5528">
      <w:pPr>
        <w:keepLines/>
        <w:spacing w:before="120" w:after="120"/>
        <w:ind w:firstLine="340"/>
        <w:rPr>
          <w:color w:val="000000"/>
          <w:u w:color="000000"/>
        </w:rPr>
      </w:pPr>
      <w:r>
        <w:t>3. </w:t>
      </w:r>
      <w:r>
        <w:rPr>
          <w:color w:val="000000"/>
          <w:u w:color="000000"/>
        </w:rPr>
        <w:t>Zarząd Powiatu może odmówić podmiotowi wyłonionemu w konkursie przyznania dotacji i podpisania umowy w przypadku, gdy okaże się, iż rzeczywisty zakres realizowanego zadania znacząco odbiega od opisanego w ofercie, utraci zdolność do czynności prawnych, zostaną ujawnione nieznane wcześniej okoliczności podważające wiarygodność merytoryczną lub finansową oferenta.</w:t>
      </w:r>
    </w:p>
    <w:p w14:paraId="73DFC611" w14:textId="77777777" w:rsidR="00A77B3E" w:rsidRDefault="000E5528">
      <w:pPr>
        <w:keepLines/>
        <w:spacing w:before="120" w:after="120"/>
        <w:ind w:firstLine="340"/>
        <w:rPr>
          <w:color w:val="000000"/>
          <w:u w:color="000000"/>
        </w:rPr>
      </w:pPr>
      <w:r>
        <w:t>4. </w:t>
      </w:r>
      <w:r>
        <w:rPr>
          <w:color w:val="000000"/>
          <w:u w:color="000000"/>
        </w:rPr>
        <w:t>Zarząd Powiatu Bydgoskiego może ogłosić dodatkowy konkurs na zadania w zakresie kultury, sztuki, ochrony dóbr kultury i dziedzictwa narodowego w przypadku niewykorzystania środków przeznaczonych na finansowanie, lub przeznaczyć te środki na zlecanie zadań z pominięciem otwartego konkursu, zgodnie z art. 19a Ustawy.</w:t>
      </w:r>
    </w:p>
    <w:p w14:paraId="6ABE79B4" w14:textId="77777777" w:rsidR="00A77B3E" w:rsidRDefault="000E5528">
      <w:pPr>
        <w:keepLines/>
        <w:spacing w:before="120" w:after="120"/>
        <w:ind w:firstLine="340"/>
        <w:rPr>
          <w:color w:val="000000"/>
          <w:u w:color="000000"/>
        </w:rPr>
      </w:pPr>
      <w:r>
        <w:t>5. </w:t>
      </w:r>
      <w:r>
        <w:rPr>
          <w:color w:val="000000"/>
          <w:u w:color="000000"/>
        </w:rPr>
        <w:t xml:space="preserve">W przypadku wyboru oferty zlecenie zadania nastąpi w formie </w:t>
      </w:r>
      <w:r>
        <w:rPr>
          <w:b/>
          <w:color w:val="000000"/>
          <w:u w:color="000000"/>
        </w:rPr>
        <w:t>wsparcia zadania.</w:t>
      </w:r>
    </w:p>
    <w:p w14:paraId="284FCE3A" w14:textId="77777777" w:rsidR="00A77B3E" w:rsidRDefault="000E5528">
      <w:pPr>
        <w:keepLines/>
        <w:spacing w:before="120" w:after="120"/>
        <w:ind w:firstLine="340"/>
        <w:rPr>
          <w:color w:val="000000"/>
          <w:u w:color="000000"/>
        </w:rPr>
      </w:pPr>
      <w:r>
        <w:t>6. </w:t>
      </w:r>
      <w:r>
        <w:rPr>
          <w:color w:val="000000"/>
          <w:u w:color="000000"/>
        </w:rPr>
        <w:t>Finansowanie dotacji:</w:t>
      </w:r>
    </w:p>
    <w:p w14:paraId="18A746C3" w14:textId="77777777" w:rsidR="00A77B3E" w:rsidRDefault="000E5528">
      <w:pPr>
        <w:keepLines/>
        <w:spacing w:before="120" w:after="120"/>
        <w:ind w:left="227" w:hanging="227"/>
        <w:rPr>
          <w:color w:val="000000"/>
          <w:u w:color="000000"/>
        </w:rPr>
      </w:pPr>
      <w:r>
        <w:t>a) </w:t>
      </w:r>
      <w:r>
        <w:rPr>
          <w:b/>
          <w:color w:val="000000"/>
          <w:u w:color="000000"/>
        </w:rPr>
        <w:t>udział procentowy dotacji</w:t>
      </w:r>
      <w:r>
        <w:rPr>
          <w:color w:val="000000"/>
          <w:u w:color="000000"/>
        </w:rPr>
        <w:t xml:space="preserve"> w całości zadania nie może przekroczyć </w:t>
      </w:r>
      <w:r>
        <w:rPr>
          <w:b/>
          <w:color w:val="000000"/>
          <w:u w:color="000000"/>
        </w:rPr>
        <w:t>90%</w:t>
      </w:r>
      <w:r>
        <w:rPr>
          <w:color w:val="000000"/>
          <w:u w:color="000000"/>
        </w:rPr>
        <w:t xml:space="preserve"> kosztów,</w:t>
      </w:r>
    </w:p>
    <w:p w14:paraId="64526973" w14:textId="77777777" w:rsidR="00A77B3E" w:rsidRDefault="000E5528">
      <w:pPr>
        <w:keepLines/>
        <w:spacing w:before="120" w:after="120"/>
        <w:ind w:left="227" w:hanging="227"/>
        <w:rPr>
          <w:color w:val="000000"/>
          <w:u w:color="000000"/>
        </w:rPr>
      </w:pPr>
      <w:r>
        <w:t>b) </w:t>
      </w:r>
      <w:r>
        <w:rPr>
          <w:b/>
          <w:color w:val="000000"/>
          <w:u w:color="000000"/>
        </w:rPr>
        <w:t>wniesienie wkładu własnego</w:t>
      </w:r>
      <w:r>
        <w:rPr>
          <w:color w:val="000000"/>
          <w:u w:color="000000"/>
        </w:rPr>
        <w:t xml:space="preserve"> jest możliwe w formie wkładu osobowego, a jego rozliczenie na podstawie porozumień i kart pracy, zgodnie z zasadami określonymi w art. 44 Ustawy oraz wkładu rzeczowego. </w:t>
      </w:r>
    </w:p>
    <w:p w14:paraId="48A44CF9" w14:textId="77777777" w:rsidR="00A77B3E" w:rsidRDefault="000E5528">
      <w:pPr>
        <w:keepLines/>
        <w:spacing w:before="120" w:after="120"/>
        <w:ind w:left="227" w:hanging="227"/>
        <w:rPr>
          <w:color w:val="000000"/>
          <w:u w:color="000000"/>
        </w:rPr>
      </w:pPr>
      <w:r>
        <w:t>c) </w:t>
      </w:r>
      <w:r>
        <w:rPr>
          <w:color w:val="000000"/>
          <w:u w:color="000000"/>
        </w:rPr>
        <w:t xml:space="preserve">dopuszcza się </w:t>
      </w:r>
      <w:r>
        <w:rPr>
          <w:b/>
          <w:color w:val="000000"/>
          <w:u w:color="000000"/>
        </w:rPr>
        <w:t>przesunięcia pomiędzy kategoriami kosztów</w:t>
      </w:r>
      <w:r>
        <w:rPr>
          <w:color w:val="000000"/>
          <w:u w:color="000000"/>
        </w:rPr>
        <w:t xml:space="preserve"> z budżetu do limitu 20%, bez konieczności zawierania aneksu do umowy. </w:t>
      </w:r>
      <w:r>
        <w:rPr>
          <w:color w:val="000000"/>
          <w:u w:val="single" w:color="000000"/>
        </w:rPr>
        <w:t>Zapis nie ma zastosowania do kosztów administracyjnych i osobowych. Zmiany powyżej 20% wartości kosztu wymagają złożenia wniosku wraz z aktualizacją kosztorysu oraz sporządzenia aneksu. Wniosek trzeba złożyć przed wystąpieniem zmiany.</w:t>
      </w:r>
    </w:p>
    <w:p w14:paraId="6229D162" w14:textId="77777777" w:rsidR="00A77B3E" w:rsidRDefault="000E5528">
      <w:pPr>
        <w:keepLines/>
        <w:spacing w:before="120" w:after="120"/>
        <w:ind w:left="227" w:hanging="227"/>
        <w:rPr>
          <w:color w:val="000000"/>
          <w:u w:color="000000"/>
        </w:rPr>
      </w:pPr>
      <w:r>
        <w:t>d) </w:t>
      </w:r>
      <w:r>
        <w:rPr>
          <w:b/>
          <w:color w:val="000000"/>
          <w:u w:color="000000"/>
        </w:rPr>
        <w:t>koszty kwalifikowane</w:t>
      </w:r>
      <w:r>
        <w:rPr>
          <w:color w:val="000000"/>
          <w:u w:color="000000"/>
        </w:rPr>
        <w:t xml:space="preserve"> stanowią jedynie niezbędne koszty związane bezpośrednio z realizacją zadania, m.in. związane z uczestnictwem bezpośrednich odbiorców zadania, zakup materiałów warsztatowych i sprzętu, wynagrodzenia osobowe związane z realizacją merytoryczną jak i obsługą administracyjną zadania, </w:t>
      </w:r>
    </w:p>
    <w:p w14:paraId="79529023" w14:textId="77777777" w:rsidR="00A77B3E" w:rsidRDefault="000E5528">
      <w:pPr>
        <w:keepLines/>
        <w:spacing w:before="120" w:after="120"/>
        <w:ind w:left="227" w:hanging="227"/>
        <w:rPr>
          <w:color w:val="000000"/>
          <w:u w:color="000000"/>
        </w:rPr>
      </w:pPr>
      <w:r>
        <w:t>e) </w:t>
      </w:r>
      <w:r>
        <w:rPr>
          <w:b/>
          <w:color w:val="000000"/>
          <w:u w:color="000000"/>
        </w:rPr>
        <w:t>koszty niekwalifikowane</w:t>
      </w:r>
      <w:r>
        <w:rPr>
          <w:color w:val="000000"/>
          <w:u w:color="000000"/>
        </w:rPr>
        <w:t xml:space="preserve"> to takie które nie są bezpośrednio związane z realizacją zadania, m.in. przygotowanie wniosku, poniesione przed dniem podpisania umowy, kary i opłaty, niezawarte w budżecie oferty,</w:t>
      </w:r>
    </w:p>
    <w:p w14:paraId="6F70925C" w14:textId="77777777" w:rsidR="00A77B3E" w:rsidRDefault="000E5528">
      <w:pPr>
        <w:keepLines/>
        <w:spacing w:before="120" w:after="120"/>
        <w:ind w:left="227" w:hanging="227"/>
        <w:rPr>
          <w:color w:val="000000"/>
          <w:u w:color="000000"/>
        </w:rPr>
      </w:pPr>
      <w:r>
        <w:lastRenderedPageBreak/>
        <w:t>f) </w:t>
      </w:r>
      <w:r>
        <w:rPr>
          <w:color w:val="000000"/>
          <w:u w:color="000000"/>
        </w:rPr>
        <w:t xml:space="preserve">z dotacji mogą być pokryte </w:t>
      </w:r>
      <w:r>
        <w:rPr>
          <w:b/>
          <w:color w:val="000000"/>
          <w:u w:color="000000"/>
        </w:rPr>
        <w:t xml:space="preserve">koszty administracyjne do wysokości 10%, </w:t>
      </w:r>
      <w:r>
        <w:rPr>
          <w:color w:val="000000"/>
          <w:u w:color="000000"/>
        </w:rPr>
        <w:t>w tym obsługa księgowa - w stosownej części przypadającej na dany projekt, zakup sprzętu i wyposażenia,</w:t>
      </w:r>
    </w:p>
    <w:p w14:paraId="4CABD92B" w14:textId="77777777" w:rsidR="00A77B3E" w:rsidRDefault="000E5528">
      <w:pPr>
        <w:keepLines/>
        <w:spacing w:before="120" w:after="120"/>
        <w:ind w:firstLine="340"/>
        <w:rPr>
          <w:color w:val="000000"/>
          <w:u w:color="000000"/>
        </w:rPr>
      </w:pPr>
      <w:r>
        <w:t>7. </w:t>
      </w:r>
      <w:r>
        <w:rPr>
          <w:color w:val="000000"/>
          <w:u w:color="000000"/>
        </w:rPr>
        <w:t xml:space="preserve">W 2026 roku na wykonanie zadań publicznych związanych z realizacją zadań Powiatu Bydgoskiego w zakresie kultury, sztuki, ochrony dóbr kultury i dziedzictwa narodowego przeznacza się kwotę </w:t>
      </w:r>
      <w:r>
        <w:rPr>
          <w:b/>
          <w:color w:val="000000"/>
          <w:u w:color="000000"/>
        </w:rPr>
        <w:t>20 000,00 zł</w:t>
      </w:r>
      <w:r>
        <w:rPr>
          <w:color w:val="000000"/>
          <w:u w:color="000000"/>
        </w:rPr>
        <w:t>. Kwota ta może ulec zmianie.</w:t>
      </w:r>
    </w:p>
    <w:p w14:paraId="77B7294C" w14:textId="77777777" w:rsidR="00A77B3E" w:rsidRDefault="000E5528">
      <w:pPr>
        <w:keepLines/>
        <w:spacing w:before="120" w:after="120"/>
        <w:ind w:firstLine="340"/>
        <w:rPr>
          <w:color w:val="000000"/>
          <w:u w:color="000000"/>
        </w:rPr>
      </w:pPr>
      <w:r>
        <w:t>8. </w:t>
      </w:r>
      <w:r>
        <w:rPr>
          <w:color w:val="000000"/>
          <w:u w:color="000000"/>
        </w:rPr>
        <w:t>Podaje się do wiadomości, iż w roku poprzednim zrealizowane zostały następujące zadania publiczne związane z realizacją zadań Powiatu Bydgoskiego w zakresie kultury i ochrony dziedzictwa narodowego w wysokości:</w:t>
      </w:r>
    </w:p>
    <w:p w14:paraId="48B85147" w14:textId="77777777" w:rsidR="00A77B3E" w:rsidRDefault="000E5528">
      <w:pPr>
        <w:spacing w:before="120" w:after="120"/>
        <w:ind w:firstLine="227"/>
        <w:rPr>
          <w:color w:val="000000"/>
          <w:u w:color="000000"/>
        </w:rPr>
      </w:pPr>
      <w:r>
        <w:rPr>
          <w:color w:val="000000"/>
          <w:u w:color="000000"/>
        </w:rPr>
        <w:t>·Warsztaty Plastyczne dla Powiatu Bydgoskiego 2025 zrealizowane przez Fundację Piękniejszego Świata w Skłudzewie – 5 500,00 zł;</w:t>
      </w:r>
    </w:p>
    <w:p w14:paraId="6212F69E" w14:textId="77777777" w:rsidR="00A77B3E" w:rsidRDefault="000E5528">
      <w:pPr>
        <w:spacing w:before="120" w:after="120"/>
        <w:ind w:firstLine="227"/>
        <w:rPr>
          <w:color w:val="000000"/>
          <w:u w:color="000000"/>
        </w:rPr>
      </w:pPr>
      <w:r>
        <w:rPr>
          <w:color w:val="000000"/>
          <w:u w:color="000000"/>
        </w:rPr>
        <w:t xml:space="preserve">·Aktywne weekendy zrealizowane przez Stowarzyszenie przyjaciół Gminy Dąbrowa Chełmińska </w:t>
      </w:r>
      <w:proofErr w:type="spellStart"/>
      <w:r>
        <w:rPr>
          <w:color w:val="000000"/>
          <w:u w:color="000000"/>
        </w:rPr>
        <w:t>Za#Mieszańcy</w:t>
      </w:r>
      <w:proofErr w:type="spellEnd"/>
      <w:r>
        <w:rPr>
          <w:color w:val="000000"/>
          <w:u w:color="000000"/>
        </w:rPr>
        <w:t xml:space="preserve"> – 2 000,00 zł;</w:t>
      </w:r>
    </w:p>
    <w:p w14:paraId="0C8C05D6" w14:textId="77777777" w:rsidR="00A77B3E" w:rsidRDefault="000E5528">
      <w:pPr>
        <w:spacing w:before="120" w:after="120"/>
        <w:ind w:firstLine="227"/>
        <w:rPr>
          <w:color w:val="000000"/>
          <w:u w:color="000000"/>
        </w:rPr>
      </w:pPr>
      <w:r>
        <w:rPr>
          <w:color w:val="000000"/>
          <w:u w:color="000000"/>
        </w:rPr>
        <w:t>·Realizacja filmu dokumentalnego "</w:t>
      </w:r>
      <w:proofErr w:type="spellStart"/>
      <w:r>
        <w:rPr>
          <w:color w:val="000000"/>
          <w:u w:color="000000"/>
        </w:rPr>
        <w:t>Smukała</w:t>
      </w:r>
      <w:proofErr w:type="spellEnd"/>
      <w:r>
        <w:rPr>
          <w:color w:val="000000"/>
          <w:u w:color="000000"/>
        </w:rPr>
        <w:t xml:space="preserve"> 1941-1943” zrealizowana przez Stowarzyszenie Waleczne Serca w Bydgoszczy – 5 000,00 zł;</w:t>
      </w:r>
    </w:p>
    <w:p w14:paraId="72C88E93" w14:textId="77777777" w:rsidR="00A77B3E" w:rsidRDefault="000E5528">
      <w:pPr>
        <w:spacing w:before="120" w:after="120"/>
        <w:ind w:firstLine="227"/>
        <w:rPr>
          <w:color w:val="000000"/>
          <w:u w:color="000000"/>
        </w:rPr>
      </w:pPr>
      <w:r>
        <w:rPr>
          <w:color w:val="000000"/>
          <w:u w:color="000000"/>
        </w:rPr>
        <w:t>·Popołudnie z kulturą zrealizowane przez Stowarzyszenie „Zakole Kreatywności -Nasze Czemlewo” – 2 500,00 zł;</w:t>
      </w:r>
    </w:p>
    <w:p w14:paraId="13128136" w14:textId="77777777" w:rsidR="00A77B3E" w:rsidRDefault="000E5528">
      <w:pPr>
        <w:spacing w:before="120" w:after="120"/>
        <w:ind w:firstLine="227"/>
        <w:rPr>
          <w:color w:val="000000"/>
          <w:u w:color="000000"/>
        </w:rPr>
      </w:pPr>
      <w:r>
        <w:rPr>
          <w:color w:val="000000"/>
          <w:u w:color="000000"/>
        </w:rPr>
        <w:t>·Rzek(</w:t>
      </w:r>
      <w:proofErr w:type="spellStart"/>
      <w:r>
        <w:rPr>
          <w:color w:val="000000"/>
          <w:u w:color="000000"/>
        </w:rPr>
        <w:t>ła</w:t>
      </w:r>
      <w:proofErr w:type="spellEnd"/>
      <w:r>
        <w:rPr>
          <w:color w:val="000000"/>
          <w:u w:color="000000"/>
        </w:rPr>
        <w:t>) Wisła: tradycje, narracje, dziedzictwo zrealizowane przez Stowarzyszenie Rozwoju Solca Kujawskiego w Solcu Kujawskim – 4 000,00 zł.</w:t>
      </w:r>
    </w:p>
    <w:p w14:paraId="47F3A5FF" w14:textId="77777777" w:rsidR="00A77B3E" w:rsidRDefault="000E5528">
      <w:pPr>
        <w:keepLines/>
        <w:spacing w:before="120" w:after="120"/>
        <w:ind w:left="227" w:hanging="227"/>
        <w:rPr>
          <w:color w:val="000000"/>
          <w:u w:color="000000"/>
        </w:rPr>
      </w:pPr>
      <w:r>
        <w:rPr>
          <w:b/>
        </w:rPr>
        <w:t>III. </w:t>
      </w:r>
      <w:r>
        <w:rPr>
          <w:b/>
          <w:color w:val="000000"/>
          <w:u w:color="000000"/>
        </w:rPr>
        <w:t> Termin i warunki realizacji zadania</w:t>
      </w:r>
    </w:p>
    <w:p w14:paraId="6933F602" w14:textId="77777777" w:rsidR="00A77B3E" w:rsidRDefault="000E5528">
      <w:pPr>
        <w:keepLines/>
        <w:spacing w:before="120" w:after="120"/>
        <w:ind w:firstLine="340"/>
        <w:rPr>
          <w:color w:val="000000"/>
          <w:u w:color="000000"/>
        </w:rPr>
      </w:pPr>
      <w:r>
        <w:t>1. </w:t>
      </w:r>
      <w:r>
        <w:rPr>
          <w:color w:val="000000"/>
          <w:u w:color="000000"/>
        </w:rPr>
        <w:t>Szczegółowe i ostateczne warunki realizacji, finansowania i rozliczenia zadania reguluje umowa pomiędzy Zarządem Powiatu a oferentem.</w:t>
      </w:r>
    </w:p>
    <w:p w14:paraId="0971AAC8" w14:textId="77777777" w:rsidR="00A77B3E" w:rsidRDefault="000E5528">
      <w:pPr>
        <w:keepLines/>
        <w:spacing w:before="120" w:after="120"/>
        <w:ind w:firstLine="340"/>
        <w:rPr>
          <w:color w:val="000000"/>
          <w:u w:color="000000"/>
        </w:rPr>
      </w:pPr>
      <w:r>
        <w:t>2. </w:t>
      </w:r>
      <w:r>
        <w:rPr>
          <w:color w:val="000000"/>
          <w:u w:color="000000"/>
        </w:rPr>
        <w:t>Oferta złożona na konkurs będzie stanowić integralny załącznik umowy, o której mowa w ust. 1.</w:t>
      </w:r>
    </w:p>
    <w:p w14:paraId="68B17E64" w14:textId="77777777" w:rsidR="00A77B3E" w:rsidRDefault="000E5528">
      <w:pPr>
        <w:keepLines/>
        <w:spacing w:before="120" w:after="120"/>
        <w:ind w:firstLine="340"/>
        <w:rPr>
          <w:color w:val="000000"/>
          <w:u w:color="000000"/>
        </w:rPr>
      </w:pPr>
      <w:r>
        <w:t>3. </w:t>
      </w:r>
      <w:r>
        <w:rPr>
          <w:color w:val="000000"/>
          <w:u w:color="000000"/>
        </w:rPr>
        <w:t xml:space="preserve">Umowa może ulec zmianie wyłącznie </w:t>
      </w:r>
      <w:r>
        <w:rPr>
          <w:color w:val="000000"/>
          <w:u w:val="single" w:color="000000"/>
        </w:rPr>
        <w:t>na podstawie pisemnego aneksu, a warunkiem koniecznym jest skuteczne zgłoszenie konieczności zmian.</w:t>
      </w:r>
    </w:p>
    <w:p w14:paraId="7C4AA3F5" w14:textId="77777777" w:rsidR="00A77B3E" w:rsidRDefault="000E5528">
      <w:pPr>
        <w:keepLines/>
        <w:spacing w:before="120" w:after="120"/>
        <w:ind w:firstLine="340"/>
        <w:rPr>
          <w:color w:val="000000"/>
          <w:u w:color="000000"/>
        </w:rPr>
      </w:pPr>
      <w:r>
        <w:t>4. </w:t>
      </w:r>
      <w:r>
        <w:rPr>
          <w:color w:val="000000"/>
          <w:u w:color="000000"/>
        </w:rPr>
        <w:t xml:space="preserve">Zadanie, na które jest składana oferta winno być wykonane w 2026 roku. Umowa może obowiązywać strony od dnia zawarcia umowy do maksymalnie dnia 31 grudnia 2026 r., </w:t>
      </w:r>
      <w:r>
        <w:rPr>
          <w:b/>
          <w:color w:val="000000"/>
          <w:u w:color="000000"/>
        </w:rPr>
        <w:t>przy czym wydatki ponoszone w ramach przyznanej dotacji stanowią koszty kwalifikowane od dnia podpisania umowy na realizację zadania.</w:t>
      </w:r>
      <w:r>
        <w:rPr>
          <w:color w:val="000000"/>
          <w:u w:color="000000"/>
        </w:rPr>
        <w:t xml:space="preserve"> Dotacja musi być wykorzystana nie później niż do dnia 31 grudnia 2026 r.</w:t>
      </w:r>
    </w:p>
    <w:p w14:paraId="5680E1D8" w14:textId="77777777" w:rsidR="00A77B3E" w:rsidRDefault="000E5528">
      <w:pPr>
        <w:keepLines/>
        <w:spacing w:before="120" w:after="120"/>
        <w:ind w:firstLine="340"/>
        <w:rPr>
          <w:color w:val="000000"/>
          <w:u w:color="000000"/>
        </w:rPr>
      </w:pPr>
      <w:r>
        <w:t>5. </w:t>
      </w:r>
      <w:r>
        <w:rPr>
          <w:color w:val="000000"/>
          <w:u w:color="000000"/>
        </w:rPr>
        <w:t>Zadanie winno być zrealizowane z najwyższą starannością, zgodnie z zawartą umową oraz z obowiązującymi standardami i przepisami, w zakresie opisanym w ofercie.</w:t>
      </w:r>
    </w:p>
    <w:p w14:paraId="2964EE6B" w14:textId="77777777" w:rsidR="00A77B3E" w:rsidRDefault="000E5528">
      <w:pPr>
        <w:keepLines/>
        <w:spacing w:before="120" w:after="120"/>
        <w:ind w:left="227" w:hanging="227"/>
        <w:rPr>
          <w:color w:val="000000"/>
          <w:u w:color="000000"/>
        </w:rPr>
      </w:pPr>
      <w:r>
        <w:rPr>
          <w:b/>
        </w:rPr>
        <w:t>IV. </w:t>
      </w:r>
      <w:r>
        <w:rPr>
          <w:b/>
          <w:color w:val="000000"/>
          <w:u w:color="000000"/>
        </w:rPr>
        <w:t> Zasady, tryb i kryteria wyboru ofert.</w:t>
      </w:r>
    </w:p>
    <w:p w14:paraId="201B3545" w14:textId="77777777" w:rsidR="00A77B3E" w:rsidRDefault="000E5528">
      <w:pPr>
        <w:keepLines/>
        <w:spacing w:before="120" w:after="120"/>
        <w:ind w:firstLine="340"/>
        <w:rPr>
          <w:color w:val="000000"/>
          <w:u w:color="000000"/>
        </w:rPr>
      </w:pPr>
      <w:r>
        <w:t>1. </w:t>
      </w:r>
      <w:r>
        <w:rPr>
          <w:color w:val="000000"/>
          <w:u w:color="000000"/>
        </w:rPr>
        <w:t>Wybór ofert do realizacji i tym samym ostateczne rozstrzygnięcie konkursu nastąpi nie później niż w ciągu 45 dni od ostatniego dnia przyjmowania ofert.</w:t>
      </w:r>
    </w:p>
    <w:p w14:paraId="4ED76CF6" w14:textId="77777777" w:rsidR="00A77B3E" w:rsidRDefault="000E5528">
      <w:pPr>
        <w:keepLines/>
        <w:spacing w:before="120" w:after="120"/>
        <w:ind w:firstLine="340"/>
        <w:rPr>
          <w:color w:val="000000"/>
          <w:u w:color="000000"/>
        </w:rPr>
      </w:pPr>
      <w:r>
        <w:t>2. </w:t>
      </w:r>
      <w:r>
        <w:rPr>
          <w:color w:val="000000"/>
          <w:u w:color="000000"/>
        </w:rPr>
        <w:t>Warunkiem dokonania przez komisję konkursową oceny merytorycznej oferty jest wcześniejsze spełnienie wymogów formalnych:</w:t>
      </w:r>
    </w:p>
    <w:p w14:paraId="397BEB7D" w14:textId="77777777" w:rsidR="00A77B3E" w:rsidRDefault="000E5528">
      <w:pPr>
        <w:spacing w:before="120" w:after="120"/>
        <w:ind w:left="340" w:hanging="227"/>
        <w:rPr>
          <w:color w:val="000000"/>
          <w:u w:color="000000"/>
        </w:rPr>
      </w:pPr>
      <w:r>
        <w:t>1) </w:t>
      </w:r>
      <w:r>
        <w:rPr>
          <w:color w:val="000000"/>
          <w:u w:color="000000"/>
        </w:rPr>
        <w:t>złożenie oferty na właściwym formularzu;</w:t>
      </w:r>
    </w:p>
    <w:p w14:paraId="6205F73F" w14:textId="77777777" w:rsidR="00A77B3E" w:rsidRDefault="000E5528">
      <w:pPr>
        <w:spacing w:before="120" w:after="120"/>
        <w:ind w:left="340" w:hanging="227"/>
        <w:rPr>
          <w:color w:val="000000"/>
          <w:u w:color="000000"/>
        </w:rPr>
      </w:pPr>
      <w:r>
        <w:t>2) </w:t>
      </w:r>
      <w:r>
        <w:rPr>
          <w:color w:val="000000"/>
          <w:u w:color="000000"/>
        </w:rPr>
        <w:t>złożenie oferty w wyznaczonym w ogłoszeniu terminie i miejscu;</w:t>
      </w:r>
    </w:p>
    <w:p w14:paraId="19EB07C0" w14:textId="77777777" w:rsidR="00A77B3E" w:rsidRDefault="000E5528">
      <w:pPr>
        <w:spacing w:before="120" w:after="120"/>
        <w:ind w:left="340" w:hanging="227"/>
        <w:rPr>
          <w:color w:val="000000"/>
          <w:u w:color="000000"/>
        </w:rPr>
      </w:pPr>
      <w:r>
        <w:t>3) </w:t>
      </w:r>
      <w:r>
        <w:rPr>
          <w:color w:val="000000"/>
          <w:u w:color="000000"/>
        </w:rPr>
        <w:t>złożenie oferty przez Oferenta do tego uprawnionego, którego działalność statutowa zgadza się z zakresem zadania publicznego, będącego przedmiotem konkursu;</w:t>
      </w:r>
    </w:p>
    <w:p w14:paraId="68951EC0" w14:textId="77777777" w:rsidR="00A77B3E" w:rsidRDefault="000E5528">
      <w:pPr>
        <w:spacing w:before="120" w:after="120"/>
        <w:ind w:left="340" w:hanging="227"/>
        <w:rPr>
          <w:color w:val="000000"/>
          <w:u w:color="000000"/>
        </w:rPr>
      </w:pPr>
      <w:r>
        <w:t>4) </w:t>
      </w:r>
      <w:r>
        <w:rPr>
          <w:color w:val="000000"/>
          <w:u w:color="000000"/>
        </w:rPr>
        <w:t>dołączenie do oferty wymaganych załączników (określonych w pkt. I.5 regulaminu);</w:t>
      </w:r>
    </w:p>
    <w:p w14:paraId="3BC988F6" w14:textId="77777777" w:rsidR="00A77B3E" w:rsidRDefault="000E5528">
      <w:pPr>
        <w:spacing w:before="120" w:after="120"/>
        <w:ind w:left="340" w:hanging="227"/>
        <w:rPr>
          <w:color w:val="000000"/>
          <w:u w:color="000000"/>
        </w:rPr>
      </w:pPr>
      <w:r>
        <w:t>5) </w:t>
      </w:r>
      <w:r>
        <w:rPr>
          <w:color w:val="000000"/>
          <w:u w:color="000000"/>
        </w:rPr>
        <w:t>złożenie oferty realizacji zadania zgodnej z celami i założeniami konkursu;</w:t>
      </w:r>
    </w:p>
    <w:p w14:paraId="3D981DB5" w14:textId="77777777" w:rsidR="00A77B3E" w:rsidRDefault="000E5528">
      <w:pPr>
        <w:spacing w:before="120" w:after="120"/>
        <w:ind w:left="340" w:hanging="227"/>
        <w:rPr>
          <w:color w:val="000000"/>
          <w:u w:color="000000"/>
        </w:rPr>
      </w:pPr>
      <w:r>
        <w:t>6) </w:t>
      </w:r>
      <w:r>
        <w:rPr>
          <w:color w:val="000000"/>
          <w:u w:color="000000"/>
        </w:rPr>
        <w:t>zadeklarowane przez Oferenta finansowego wkładu własnego lub z innych źródeł.</w:t>
      </w:r>
    </w:p>
    <w:p w14:paraId="0FB88884" w14:textId="77777777" w:rsidR="00A77B3E" w:rsidRDefault="000E5528">
      <w:pPr>
        <w:keepLines/>
        <w:spacing w:before="120" w:after="120"/>
        <w:ind w:firstLine="340"/>
        <w:rPr>
          <w:color w:val="000000"/>
          <w:u w:color="000000"/>
        </w:rPr>
      </w:pPr>
      <w:r>
        <w:t>3. </w:t>
      </w:r>
      <w:r>
        <w:rPr>
          <w:color w:val="000000"/>
          <w:u w:color="000000"/>
        </w:rPr>
        <w:t>Otwarcia kopert z ofertami konkursowymi oraz sprawdzenia czy złożone wnioski spełniają wymogi formalne, zgodnie z pkt. 2, dokonuje pracownik Urzędu, do którego zadań należą sprawy z zakresu organizacji pozarządowych.</w:t>
      </w:r>
    </w:p>
    <w:p w14:paraId="3559E8AD" w14:textId="77777777" w:rsidR="00A77B3E" w:rsidRDefault="000E5528">
      <w:pPr>
        <w:keepLines/>
        <w:spacing w:before="120" w:after="120"/>
        <w:ind w:firstLine="340"/>
        <w:rPr>
          <w:color w:val="000000"/>
          <w:u w:color="000000"/>
        </w:rPr>
      </w:pPr>
      <w:r>
        <w:lastRenderedPageBreak/>
        <w:t>4. </w:t>
      </w:r>
      <w:r>
        <w:rPr>
          <w:color w:val="000000"/>
          <w:u w:color="000000"/>
        </w:rPr>
        <w:t>Do oceny merytorycznej ofert złożonych na konkurs, Zarząd Powiatu Bydgoskiego powoła Komisję.</w:t>
      </w:r>
    </w:p>
    <w:p w14:paraId="553FFB94" w14:textId="77777777" w:rsidR="00A77B3E" w:rsidRDefault="000E5528">
      <w:pPr>
        <w:keepLines/>
        <w:spacing w:before="120" w:after="120"/>
        <w:ind w:firstLine="340"/>
        <w:rPr>
          <w:color w:val="000000"/>
          <w:u w:color="000000"/>
        </w:rPr>
      </w:pPr>
      <w:r>
        <w:t>5. </w:t>
      </w:r>
      <w:r>
        <w:rPr>
          <w:color w:val="000000"/>
          <w:u w:color="000000"/>
        </w:rPr>
        <w:t>Komisja dokona oceny merytorycznej zadań zgłoszonych do konkursu i zarekomenduje Zarządowi Powiatu zadania do udzielenia wsparcia finansowego wraz z jego wysokością.</w:t>
      </w:r>
    </w:p>
    <w:p w14:paraId="12A34897" w14:textId="77777777" w:rsidR="00A77B3E" w:rsidRDefault="000E5528">
      <w:pPr>
        <w:keepLines/>
        <w:spacing w:before="120" w:after="120"/>
        <w:ind w:firstLine="340"/>
        <w:rPr>
          <w:color w:val="000000"/>
          <w:u w:color="000000"/>
        </w:rPr>
      </w:pPr>
      <w:r>
        <w:t>6. </w:t>
      </w:r>
      <w:r>
        <w:rPr>
          <w:color w:val="000000"/>
          <w:u w:color="000000"/>
        </w:rPr>
        <w:t>Kryteria oceny merytorycznej:</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1"/>
        <w:gridCol w:w="6034"/>
        <w:gridCol w:w="1308"/>
        <w:gridCol w:w="1323"/>
      </w:tblGrid>
      <w:tr w:rsidR="00F96EF3" w14:paraId="1352954B" w14:textId="77777777">
        <w:trPr>
          <w:trHeight w:val="492"/>
        </w:trPr>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D248AF2" w14:textId="77777777" w:rsidR="00A77B3E" w:rsidRDefault="000E5528">
            <w:pPr>
              <w:jc w:val="center"/>
              <w:rPr>
                <w:color w:val="000000"/>
                <w:u w:color="000000"/>
              </w:rPr>
            </w:pPr>
            <w:r>
              <w:rPr>
                <w:b/>
                <w:sz w:val="20"/>
              </w:rPr>
              <w:t>OCENA MERYTORYCZNA</w:t>
            </w:r>
          </w:p>
          <w:p w14:paraId="1DF32156" w14:textId="77777777" w:rsidR="00F96EF3" w:rsidRDefault="000E5528">
            <w:pPr>
              <w:jc w:val="center"/>
            </w:pPr>
            <w:r>
              <w:rPr>
                <w:b/>
                <w:sz w:val="20"/>
              </w:rPr>
              <w:t>(oceny dokonuje komisja konkursowa)</w:t>
            </w:r>
          </w:p>
        </w:tc>
      </w:tr>
      <w:tr w:rsidR="00F96EF3" w14:paraId="74BD5361" w14:textId="77777777">
        <w:trPr>
          <w:trHeight w:val="730"/>
        </w:trPr>
        <w:tc>
          <w:tcPr>
            <w:tcW w:w="121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23628CC" w14:textId="77777777" w:rsidR="00A77B3E" w:rsidRDefault="000E5528">
            <w:pPr>
              <w:jc w:val="center"/>
              <w:rPr>
                <w:color w:val="000000"/>
                <w:u w:color="000000"/>
              </w:rPr>
            </w:pPr>
            <w:r>
              <w:rPr>
                <w:sz w:val="20"/>
              </w:rPr>
              <w:t>Kryteria oceny</w:t>
            </w:r>
          </w:p>
        </w:tc>
        <w:tc>
          <w:tcPr>
            <w:tcW w:w="61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2C8100C" w14:textId="77777777" w:rsidR="00A77B3E" w:rsidRDefault="000E5528">
            <w:pPr>
              <w:jc w:val="center"/>
              <w:rPr>
                <w:color w:val="000000"/>
                <w:u w:color="000000"/>
              </w:rPr>
            </w:pPr>
            <w:r>
              <w:rPr>
                <w:b/>
                <w:sz w:val="20"/>
              </w:rPr>
              <w:t>Opis</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01C7273" w14:textId="77777777" w:rsidR="00A77B3E" w:rsidRDefault="000E5528">
            <w:pPr>
              <w:jc w:val="center"/>
              <w:rPr>
                <w:color w:val="000000"/>
                <w:u w:color="000000"/>
              </w:rPr>
            </w:pPr>
            <w:r>
              <w:rPr>
                <w:sz w:val="20"/>
              </w:rPr>
              <w:t>Maksymalna liczba punktów</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E5F9AAA" w14:textId="77777777" w:rsidR="00A77B3E" w:rsidRDefault="000E5528">
            <w:pPr>
              <w:jc w:val="center"/>
              <w:rPr>
                <w:color w:val="000000"/>
                <w:u w:color="000000"/>
              </w:rPr>
            </w:pPr>
            <w:r>
              <w:rPr>
                <w:sz w:val="20"/>
              </w:rPr>
              <w:t>Przyznana liczba punktów</w:t>
            </w:r>
          </w:p>
        </w:tc>
      </w:tr>
      <w:tr w:rsidR="00F96EF3" w14:paraId="67954308" w14:textId="77777777">
        <w:trPr>
          <w:trHeight w:val="246"/>
        </w:trPr>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E34B876" w14:textId="77777777" w:rsidR="00A77B3E" w:rsidRDefault="000E5528">
            <w:pPr>
              <w:jc w:val="center"/>
              <w:rPr>
                <w:color w:val="000000"/>
                <w:u w:color="000000"/>
              </w:rPr>
            </w:pPr>
            <w:r>
              <w:rPr>
                <w:b/>
                <w:sz w:val="20"/>
              </w:rPr>
              <w:t>MERYTORYCZNOŚĆ WARTOŚĆ ZADANIA</w:t>
            </w:r>
          </w:p>
        </w:tc>
      </w:tr>
      <w:tr w:rsidR="00F96EF3" w14:paraId="0DA24F4A" w14:textId="77777777">
        <w:trPr>
          <w:trHeight w:val="246"/>
        </w:trPr>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43984A3" w14:textId="77777777" w:rsidR="00A77B3E" w:rsidRDefault="000E5528">
            <w:pPr>
              <w:jc w:val="left"/>
              <w:rPr>
                <w:color w:val="000000"/>
                <w:u w:color="000000"/>
              </w:rPr>
            </w:pPr>
            <w:r>
              <w:t>I.</w:t>
            </w:r>
            <w:r>
              <w:rPr>
                <w:b/>
                <w:sz w:val="20"/>
              </w:rPr>
              <w:t xml:space="preserve"> Możliwość realizacji zadania publicznego przez Oferenta (merytoryczna wartość zadania)</w:t>
            </w:r>
          </w:p>
        </w:tc>
      </w:tr>
      <w:tr w:rsidR="00F96EF3" w14:paraId="52E00D6A" w14:textId="77777777">
        <w:trPr>
          <w:trHeight w:val="976"/>
        </w:trPr>
        <w:tc>
          <w:tcPr>
            <w:tcW w:w="739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6C876D7" w14:textId="77777777" w:rsidR="00A77B3E" w:rsidRDefault="000E5528">
            <w:pPr>
              <w:jc w:val="left"/>
              <w:rPr>
                <w:color w:val="000000"/>
                <w:u w:color="000000"/>
              </w:rPr>
            </w:pPr>
            <w:r>
              <w:rPr>
                <w:b/>
                <w:sz w:val="20"/>
              </w:rPr>
              <w:t>1. celowość realizacji zadania</w:t>
            </w:r>
          </w:p>
          <w:p w14:paraId="7383EF58" w14:textId="77777777" w:rsidR="00F96EF3" w:rsidRDefault="000E5528">
            <w:pPr>
              <w:jc w:val="left"/>
            </w:pPr>
            <w:r>
              <w:rPr>
                <w:sz w:val="20"/>
              </w:rPr>
              <w:t>a) czy uzasadniono potrzebę realizacji zadania,</w:t>
            </w:r>
          </w:p>
          <w:p w14:paraId="2781E99F" w14:textId="77777777" w:rsidR="00F96EF3" w:rsidRDefault="000E5528">
            <w:pPr>
              <w:jc w:val="left"/>
            </w:pPr>
            <w:r>
              <w:rPr>
                <w:sz w:val="20"/>
              </w:rPr>
              <w:t>b) czy określono grupę adresatów adekwatnie do zadania,</w:t>
            </w:r>
          </w:p>
          <w:p w14:paraId="3DEC4CE8" w14:textId="77777777" w:rsidR="00F96EF3" w:rsidRDefault="000E5528">
            <w:pPr>
              <w:jc w:val="left"/>
            </w:pPr>
            <w:r>
              <w:rPr>
                <w:sz w:val="20"/>
              </w:rPr>
              <w:t>c) czy odpowiada na potrzeby odbiorców,</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D4F3973" w14:textId="77777777" w:rsidR="00A77B3E" w:rsidRDefault="00A77B3E">
            <w:pPr>
              <w:jc w:val="center"/>
              <w:rPr>
                <w:color w:val="000000"/>
                <w:u w:color="000000"/>
              </w:rPr>
            </w:pPr>
          </w:p>
          <w:p w14:paraId="535BAA19" w14:textId="77777777" w:rsidR="00F96EF3" w:rsidRDefault="000E5528">
            <w:pPr>
              <w:jc w:val="center"/>
            </w:pPr>
            <w:r>
              <w:rPr>
                <w:sz w:val="20"/>
              </w:rPr>
              <w:t>1</w:t>
            </w:r>
          </w:p>
          <w:p w14:paraId="7E995932" w14:textId="77777777" w:rsidR="00F96EF3" w:rsidRDefault="000E5528">
            <w:pPr>
              <w:jc w:val="center"/>
            </w:pPr>
            <w:r>
              <w:rPr>
                <w:sz w:val="20"/>
              </w:rPr>
              <w:t>1</w:t>
            </w:r>
          </w:p>
          <w:p w14:paraId="5BFFC461" w14:textId="77777777" w:rsidR="00F96EF3" w:rsidRDefault="000E5528">
            <w:pPr>
              <w:jc w:val="center"/>
            </w:pPr>
            <w:r>
              <w:rPr>
                <w:sz w:val="20"/>
              </w:rPr>
              <w:t>1</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E1DA8C2" w14:textId="77777777" w:rsidR="00A77B3E" w:rsidRDefault="00A77B3E">
            <w:pPr>
              <w:jc w:val="center"/>
              <w:rPr>
                <w:color w:val="000000"/>
                <w:u w:color="000000"/>
              </w:rPr>
            </w:pPr>
          </w:p>
        </w:tc>
      </w:tr>
      <w:tr w:rsidR="00F96EF3" w14:paraId="10BBDF70" w14:textId="77777777">
        <w:trPr>
          <w:trHeight w:val="2447"/>
        </w:trPr>
        <w:tc>
          <w:tcPr>
            <w:tcW w:w="739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86F8DEC" w14:textId="77777777" w:rsidR="00A77B3E" w:rsidRDefault="000E5528">
            <w:pPr>
              <w:jc w:val="left"/>
              <w:rPr>
                <w:color w:val="000000"/>
                <w:u w:color="000000"/>
              </w:rPr>
            </w:pPr>
            <w:r>
              <w:rPr>
                <w:b/>
                <w:sz w:val="20"/>
              </w:rPr>
              <w:t>2. planowane działanie</w:t>
            </w:r>
          </w:p>
          <w:p w14:paraId="6AA47E95" w14:textId="77777777" w:rsidR="00F96EF3" w:rsidRDefault="000E5528">
            <w:pPr>
              <w:jc w:val="left"/>
            </w:pPr>
            <w:r>
              <w:rPr>
                <w:sz w:val="20"/>
              </w:rPr>
              <w:t xml:space="preserve">      a) przejrzystość opisu realizacji zadania,</w:t>
            </w:r>
          </w:p>
          <w:p w14:paraId="4399110A" w14:textId="77777777" w:rsidR="00F96EF3" w:rsidRDefault="000E5528">
            <w:pPr>
              <w:jc w:val="left"/>
            </w:pPr>
            <w:r>
              <w:rPr>
                <w:sz w:val="20"/>
              </w:rPr>
              <w:t xml:space="preserve">      b) wykonalność,</w:t>
            </w:r>
          </w:p>
          <w:p w14:paraId="622F9096" w14:textId="77777777" w:rsidR="00F96EF3" w:rsidRDefault="000E5528">
            <w:pPr>
              <w:jc w:val="left"/>
            </w:pPr>
            <w:r>
              <w:rPr>
                <w:sz w:val="20"/>
              </w:rPr>
              <w:t xml:space="preserve">      c) atrakcyjność,</w:t>
            </w:r>
          </w:p>
          <w:p w14:paraId="55CAB02B" w14:textId="77777777" w:rsidR="00F96EF3" w:rsidRDefault="000E5528">
            <w:pPr>
              <w:jc w:val="left"/>
            </w:pPr>
            <w:r>
              <w:rPr>
                <w:sz w:val="20"/>
              </w:rPr>
              <w:t xml:space="preserve">      d) jakość planowanych działań,</w:t>
            </w:r>
          </w:p>
          <w:p w14:paraId="5BD54E1E" w14:textId="77777777" w:rsidR="00F96EF3" w:rsidRDefault="000E5528">
            <w:pPr>
              <w:jc w:val="left"/>
            </w:pPr>
            <w:r>
              <w:rPr>
                <w:sz w:val="20"/>
              </w:rPr>
              <w:t xml:space="preserve">      e) spójność opisu harmonogramu z budżetem,</w:t>
            </w:r>
          </w:p>
          <w:p w14:paraId="2122AF57" w14:textId="77777777" w:rsidR="00F96EF3" w:rsidRDefault="000E5528">
            <w:pPr>
              <w:jc w:val="left"/>
            </w:pPr>
            <w:r>
              <w:rPr>
                <w:sz w:val="20"/>
              </w:rPr>
              <w:t xml:space="preserve">      f) zasięg: gminny,</w:t>
            </w:r>
          </w:p>
          <w:p w14:paraId="4AAD594C" w14:textId="77777777" w:rsidR="00F96EF3" w:rsidRDefault="000E5528">
            <w:pPr>
              <w:jc w:val="left"/>
            </w:pPr>
            <w:r>
              <w:rPr>
                <w:sz w:val="20"/>
              </w:rPr>
              <w:t xml:space="preserve">                     lub powiatowy,</w:t>
            </w:r>
          </w:p>
          <w:p w14:paraId="77479764" w14:textId="77777777" w:rsidR="00F96EF3" w:rsidRDefault="000E5528">
            <w:pPr>
              <w:jc w:val="left"/>
            </w:pPr>
            <w:r>
              <w:rPr>
                <w:sz w:val="20"/>
              </w:rPr>
              <w:t xml:space="preserve">                     lub wojewódzki lub szerszy,</w:t>
            </w:r>
          </w:p>
          <w:p w14:paraId="1087CEEB" w14:textId="77777777" w:rsidR="00F96EF3" w:rsidRDefault="000E5528">
            <w:pPr>
              <w:jc w:val="left"/>
            </w:pPr>
            <w:r>
              <w:rPr>
                <w:sz w:val="20"/>
              </w:rPr>
              <w:t xml:space="preserve">     g) innowacyjność.</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519BCF3" w14:textId="77777777" w:rsidR="00A77B3E" w:rsidRDefault="00A77B3E">
            <w:pPr>
              <w:jc w:val="center"/>
              <w:rPr>
                <w:color w:val="000000"/>
                <w:u w:color="000000"/>
              </w:rPr>
            </w:pPr>
          </w:p>
          <w:p w14:paraId="07729D3C" w14:textId="77777777" w:rsidR="00F96EF3" w:rsidRDefault="000E5528">
            <w:pPr>
              <w:jc w:val="center"/>
            </w:pPr>
            <w:r>
              <w:rPr>
                <w:sz w:val="20"/>
              </w:rPr>
              <w:t>1</w:t>
            </w:r>
          </w:p>
          <w:p w14:paraId="5306A9F0" w14:textId="77777777" w:rsidR="00F96EF3" w:rsidRDefault="000E5528">
            <w:pPr>
              <w:jc w:val="center"/>
            </w:pPr>
            <w:r>
              <w:rPr>
                <w:sz w:val="20"/>
              </w:rPr>
              <w:t>1</w:t>
            </w:r>
          </w:p>
          <w:p w14:paraId="41B23D4B" w14:textId="77777777" w:rsidR="00F96EF3" w:rsidRDefault="000E5528">
            <w:pPr>
              <w:jc w:val="center"/>
            </w:pPr>
            <w:r>
              <w:rPr>
                <w:sz w:val="20"/>
              </w:rPr>
              <w:t>1</w:t>
            </w:r>
          </w:p>
          <w:p w14:paraId="6DE64FAB" w14:textId="77777777" w:rsidR="00F96EF3" w:rsidRDefault="000E5528">
            <w:pPr>
              <w:jc w:val="center"/>
            </w:pPr>
            <w:r>
              <w:rPr>
                <w:sz w:val="20"/>
              </w:rPr>
              <w:t>1</w:t>
            </w:r>
          </w:p>
          <w:p w14:paraId="378B42C4" w14:textId="77777777" w:rsidR="00F96EF3" w:rsidRDefault="000E5528">
            <w:pPr>
              <w:jc w:val="center"/>
            </w:pPr>
            <w:r>
              <w:rPr>
                <w:sz w:val="20"/>
              </w:rPr>
              <w:t>1</w:t>
            </w:r>
          </w:p>
          <w:p w14:paraId="748D258D" w14:textId="77777777" w:rsidR="00F96EF3" w:rsidRDefault="000E5528">
            <w:pPr>
              <w:jc w:val="center"/>
            </w:pPr>
            <w:r>
              <w:rPr>
                <w:sz w:val="20"/>
              </w:rPr>
              <w:t xml:space="preserve">  1*</w:t>
            </w:r>
          </w:p>
          <w:p w14:paraId="65E695F2" w14:textId="77777777" w:rsidR="00F96EF3" w:rsidRDefault="000E5528">
            <w:pPr>
              <w:jc w:val="center"/>
            </w:pPr>
            <w:r>
              <w:rPr>
                <w:sz w:val="20"/>
              </w:rPr>
              <w:t xml:space="preserve">  2*</w:t>
            </w:r>
          </w:p>
          <w:p w14:paraId="5A134B57" w14:textId="77777777" w:rsidR="00F96EF3" w:rsidRDefault="000E5528">
            <w:pPr>
              <w:jc w:val="center"/>
            </w:pPr>
            <w:r>
              <w:rPr>
                <w:sz w:val="20"/>
              </w:rPr>
              <w:t xml:space="preserve">  3*</w:t>
            </w:r>
          </w:p>
          <w:p w14:paraId="313E2E0F" w14:textId="77777777" w:rsidR="00F96EF3" w:rsidRDefault="000E5528">
            <w:pPr>
              <w:jc w:val="center"/>
            </w:pPr>
            <w:r>
              <w:rPr>
                <w:sz w:val="20"/>
              </w:rPr>
              <w:t xml:space="preserve"> 1</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979CD0B" w14:textId="77777777" w:rsidR="00A77B3E" w:rsidRDefault="00A77B3E">
            <w:pPr>
              <w:jc w:val="center"/>
              <w:rPr>
                <w:color w:val="000000"/>
                <w:u w:color="000000"/>
              </w:rPr>
            </w:pPr>
          </w:p>
        </w:tc>
      </w:tr>
      <w:tr w:rsidR="00F96EF3" w14:paraId="379E454A" w14:textId="77777777">
        <w:trPr>
          <w:trHeight w:val="976"/>
        </w:trPr>
        <w:tc>
          <w:tcPr>
            <w:tcW w:w="739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2778742" w14:textId="77777777" w:rsidR="00A77B3E" w:rsidRDefault="000E5528">
            <w:pPr>
              <w:jc w:val="left"/>
              <w:rPr>
                <w:color w:val="000000"/>
                <w:u w:color="000000"/>
              </w:rPr>
            </w:pPr>
            <w:r>
              <w:rPr>
                <w:b/>
                <w:sz w:val="20"/>
              </w:rPr>
              <w:t>3. rezultaty realizacji zadania</w:t>
            </w:r>
          </w:p>
          <w:p w14:paraId="0E8CB1F7" w14:textId="77777777" w:rsidR="00F96EF3" w:rsidRDefault="000E5528">
            <w:r>
              <w:rPr>
                <w:sz w:val="20"/>
              </w:rPr>
              <w:t>a) czy wymieniono konkretne, mierzalne i realne rezultaty (m.in. liczba odbiorców, świadczeń, zakładane efekty ilościowe i jakościowe)?</w:t>
            </w:r>
          </w:p>
          <w:p w14:paraId="4694130B" w14:textId="77777777" w:rsidR="00F96EF3" w:rsidRDefault="000E5528">
            <w:pPr>
              <w:jc w:val="left"/>
            </w:pPr>
            <w:r>
              <w:rPr>
                <w:sz w:val="20"/>
              </w:rPr>
              <w:t>b) czy przyczynią się do osiągnięcia celu konkursu?</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9AB5D52" w14:textId="77777777" w:rsidR="00A77B3E" w:rsidRDefault="00A77B3E">
            <w:pPr>
              <w:jc w:val="left"/>
              <w:rPr>
                <w:color w:val="000000"/>
                <w:u w:color="000000"/>
              </w:rPr>
            </w:pPr>
          </w:p>
          <w:p w14:paraId="7E27E1D6" w14:textId="77777777" w:rsidR="00F96EF3" w:rsidRDefault="000E5528">
            <w:pPr>
              <w:jc w:val="center"/>
            </w:pPr>
            <w:r>
              <w:rPr>
                <w:sz w:val="20"/>
              </w:rPr>
              <w:t>1</w:t>
            </w:r>
          </w:p>
          <w:p w14:paraId="5B0FC0C8" w14:textId="77777777" w:rsidR="00F96EF3" w:rsidRDefault="000E5528">
            <w:pPr>
              <w:jc w:val="center"/>
            </w:pPr>
            <w:r>
              <w:rPr>
                <w:sz w:val="20"/>
              </w:rPr>
              <w:t>1</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663A42F" w14:textId="77777777" w:rsidR="00A77B3E" w:rsidRDefault="00A77B3E">
            <w:pPr>
              <w:jc w:val="center"/>
              <w:rPr>
                <w:color w:val="000000"/>
                <w:u w:color="000000"/>
              </w:rPr>
            </w:pPr>
          </w:p>
        </w:tc>
      </w:tr>
      <w:tr w:rsidR="00F96EF3" w14:paraId="7D993FEE" w14:textId="77777777">
        <w:trPr>
          <w:trHeight w:val="246"/>
        </w:trPr>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DD4F3C9" w14:textId="77777777" w:rsidR="00A77B3E" w:rsidRDefault="000E5528">
            <w:pPr>
              <w:jc w:val="left"/>
              <w:rPr>
                <w:color w:val="000000"/>
                <w:u w:color="000000"/>
              </w:rPr>
            </w:pPr>
            <w:r>
              <w:rPr>
                <w:b/>
                <w:sz w:val="20"/>
              </w:rPr>
              <w:t>II. Budżet zadania</w:t>
            </w:r>
          </w:p>
        </w:tc>
      </w:tr>
      <w:tr w:rsidR="00F96EF3" w14:paraId="4FF16F66" w14:textId="77777777">
        <w:trPr>
          <w:trHeight w:val="1469"/>
        </w:trPr>
        <w:tc>
          <w:tcPr>
            <w:tcW w:w="739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B368C76" w14:textId="77777777" w:rsidR="00A77B3E" w:rsidRDefault="000E5528">
            <w:pPr>
              <w:jc w:val="left"/>
              <w:rPr>
                <w:color w:val="000000"/>
                <w:u w:color="000000"/>
              </w:rPr>
            </w:pPr>
            <w:r>
              <w:rPr>
                <w:b/>
                <w:sz w:val="20"/>
              </w:rPr>
              <w:t xml:space="preserve">1. Prawidłowość i przejrzystość budżetu </w:t>
            </w:r>
          </w:p>
          <w:p w14:paraId="76B78692" w14:textId="77777777" w:rsidR="00F96EF3" w:rsidRDefault="000E5528">
            <w:r>
              <w:rPr>
                <w:sz w:val="20"/>
              </w:rPr>
              <w:t>a) czy budżet jest prawidłowo sporządzony, kompleksowy, czytelny (zrozumiały),</w:t>
            </w:r>
          </w:p>
          <w:p w14:paraId="79B28B0B" w14:textId="77777777" w:rsidR="00F96EF3" w:rsidRDefault="000E5528">
            <w:pPr>
              <w:jc w:val="left"/>
            </w:pPr>
            <w:r>
              <w:rPr>
                <w:sz w:val="20"/>
              </w:rPr>
              <w:t>b) kwalifikowalność kosztów,</w:t>
            </w:r>
          </w:p>
          <w:p w14:paraId="518D1683" w14:textId="77777777" w:rsidR="00F96EF3" w:rsidRDefault="000E5528">
            <w:pPr>
              <w:jc w:val="left"/>
            </w:pPr>
            <w:r>
              <w:rPr>
                <w:sz w:val="20"/>
              </w:rPr>
              <w:t>c) zgodność między działaniami zaproponowanymi w planie i harmonogramie, a kalkulacją przewidywanych kosztów,</w:t>
            </w:r>
          </w:p>
          <w:p w14:paraId="2CA580A0" w14:textId="77777777" w:rsidR="00F96EF3" w:rsidRDefault="000E5528">
            <w:pPr>
              <w:jc w:val="left"/>
            </w:pPr>
            <w:r>
              <w:rPr>
                <w:sz w:val="20"/>
              </w:rPr>
              <w:t>d) zasadność przyjętych stawek jednostkowych w odniesieniu do średnich cen rynkowych,</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4443637" w14:textId="77777777" w:rsidR="00A77B3E" w:rsidRDefault="00A77B3E">
            <w:pPr>
              <w:jc w:val="left"/>
              <w:rPr>
                <w:color w:val="000000"/>
                <w:u w:color="000000"/>
              </w:rPr>
            </w:pPr>
          </w:p>
          <w:p w14:paraId="27E0CFBF" w14:textId="77777777" w:rsidR="00F96EF3" w:rsidRDefault="000E5528">
            <w:pPr>
              <w:jc w:val="center"/>
            </w:pPr>
            <w:r>
              <w:rPr>
                <w:sz w:val="20"/>
              </w:rPr>
              <w:t>1</w:t>
            </w:r>
          </w:p>
          <w:p w14:paraId="768E9E36" w14:textId="77777777" w:rsidR="00F96EF3" w:rsidRDefault="000E5528">
            <w:pPr>
              <w:jc w:val="center"/>
            </w:pPr>
            <w:r>
              <w:rPr>
                <w:sz w:val="20"/>
              </w:rPr>
              <w:t>1</w:t>
            </w:r>
          </w:p>
          <w:p w14:paraId="585876ED" w14:textId="77777777" w:rsidR="00F96EF3" w:rsidRDefault="000E5528">
            <w:pPr>
              <w:jc w:val="center"/>
            </w:pPr>
            <w:r>
              <w:rPr>
                <w:sz w:val="20"/>
              </w:rPr>
              <w:t>1</w:t>
            </w:r>
          </w:p>
          <w:p w14:paraId="54D73EEF" w14:textId="77777777" w:rsidR="00F96EF3" w:rsidRDefault="00F96EF3"/>
          <w:p w14:paraId="609632AF" w14:textId="77777777" w:rsidR="00F96EF3" w:rsidRDefault="000E5528">
            <w:pPr>
              <w:jc w:val="center"/>
            </w:pPr>
            <w:r>
              <w:rPr>
                <w:sz w:val="20"/>
              </w:rPr>
              <w:t>1</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D2357EF" w14:textId="77777777" w:rsidR="00A77B3E" w:rsidRDefault="00A77B3E">
            <w:pPr>
              <w:jc w:val="center"/>
              <w:rPr>
                <w:color w:val="000000"/>
                <w:u w:color="000000"/>
              </w:rPr>
            </w:pPr>
          </w:p>
        </w:tc>
      </w:tr>
      <w:tr w:rsidR="00F96EF3" w14:paraId="27DB4B30" w14:textId="77777777">
        <w:trPr>
          <w:trHeight w:val="1223"/>
        </w:trPr>
        <w:tc>
          <w:tcPr>
            <w:tcW w:w="739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4B7464" w14:textId="77777777" w:rsidR="00A77B3E" w:rsidRDefault="000E5528">
            <w:pPr>
              <w:jc w:val="left"/>
              <w:rPr>
                <w:color w:val="000000"/>
                <w:u w:color="000000"/>
              </w:rPr>
            </w:pPr>
            <w:r>
              <w:rPr>
                <w:b/>
                <w:sz w:val="20"/>
              </w:rPr>
              <w:t>2. Planowany udział środków finansowych własnych</w:t>
            </w:r>
            <w:r>
              <w:rPr>
                <w:b/>
                <w:sz w:val="20"/>
                <w:vertAlign w:val="superscript"/>
              </w:rPr>
              <w:t>2</w:t>
            </w:r>
            <w:r>
              <w:rPr>
                <w:b/>
                <w:sz w:val="20"/>
              </w:rPr>
              <w:t xml:space="preserve"> lub środków pochodzących z innych źródeł na realizację zadania publicznego oraz planowany wkład osobowy (w tym świadczenia wolontariuszy i praca społeczna członków) bądź rzeczowy:</w:t>
            </w:r>
          </w:p>
          <w:p w14:paraId="75BD2672" w14:textId="77777777" w:rsidR="00F96EF3" w:rsidRDefault="000E5528">
            <w:pPr>
              <w:jc w:val="left"/>
            </w:pPr>
            <w:r>
              <w:rPr>
                <w:sz w:val="20"/>
              </w:rPr>
              <w:t xml:space="preserve">  a)  do 30% lub</w:t>
            </w:r>
          </w:p>
          <w:p w14:paraId="7478E902" w14:textId="77777777" w:rsidR="00F96EF3" w:rsidRDefault="000E5528">
            <w:pPr>
              <w:jc w:val="left"/>
            </w:pPr>
            <w:r>
              <w:rPr>
                <w:sz w:val="20"/>
              </w:rPr>
              <w:t xml:space="preserve">  b)  powyżej 50%</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D8FECD5" w14:textId="77777777" w:rsidR="00A77B3E" w:rsidRDefault="00A77B3E">
            <w:pPr>
              <w:jc w:val="center"/>
              <w:rPr>
                <w:color w:val="000000"/>
                <w:u w:color="000000"/>
              </w:rPr>
            </w:pPr>
          </w:p>
          <w:p w14:paraId="757D9200" w14:textId="77777777" w:rsidR="00F96EF3" w:rsidRDefault="00F96EF3"/>
          <w:p w14:paraId="6D56F60B" w14:textId="77777777" w:rsidR="00F96EF3" w:rsidRDefault="00F96EF3"/>
          <w:p w14:paraId="3C2A0180" w14:textId="77777777" w:rsidR="00F96EF3" w:rsidRDefault="000E5528">
            <w:pPr>
              <w:jc w:val="center"/>
            </w:pPr>
            <w:r>
              <w:rPr>
                <w:sz w:val="20"/>
              </w:rPr>
              <w:t xml:space="preserve">    1*</w:t>
            </w:r>
          </w:p>
          <w:p w14:paraId="32886EEE" w14:textId="77777777" w:rsidR="00F96EF3" w:rsidRDefault="000E5528">
            <w:pPr>
              <w:jc w:val="center"/>
            </w:pPr>
            <w:r>
              <w:rPr>
                <w:sz w:val="20"/>
              </w:rPr>
              <w:t xml:space="preserve">    2*</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7147BB9" w14:textId="77777777" w:rsidR="00A77B3E" w:rsidRDefault="00A77B3E">
            <w:pPr>
              <w:jc w:val="center"/>
              <w:rPr>
                <w:color w:val="000000"/>
                <w:u w:color="000000"/>
              </w:rPr>
            </w:pPr>
          </w:p>
        </w:tc>
      </w:tr>
      <w:tr w:rsidR="00F96EF3" w14:paraId="1140BAF6" w14:textId="77777777">
        <w:trPr>
          <w:trHeight w:val="246"/>
        </w:trPr>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2E04841" w14:textId="77777777" w:rsidR="00A77B3E" w:rsidRDefault="000E5528">
            <w:pPr>
              <w:jc w:val="left"/>
              <w:rPr>
                <w:color w:val="000000"/>
                <w:u w:color="000000"/>
              </w:rPr>
            </w:pPr>
            <w:proofErr w:type="spellStart"/>
            <w:r>
              <w:t>III.</w:t>
            </w:r>
            <w:r>
              <w:rPr>
                <w:b/>
                <w:sz w:val="20"/>
              </w:rPr>
              <w:t>Pozostałe</w:t>
            </w:r>
            <w:proofErr w:type="spellEnd"/>
            <w:r>
              <w:rPr>
                <w:b/>
                <w:sz w:val="20"/>
              </w:rPr>
              <w:t xml:space="preserve"> kryteria</w:t>
            </w:r>
          </w:p>
        </w:tc>
      </w:tr>
      <w:tr w:rsidR="00F96EF3" w14:paraId="76ADAB66" w14:textId="77777777">
        <w:trPr>
          <w:trHeight w:val="976"/>
        </w:trPr>
        <w:tc>
          <w:tcPr>
            <w:tcW w:w="739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B511E92" w14:textId="77777777" w:rsidR="00A77B3E" w:rsidRDefault="000E5528">
            <w:pPr>
              <w:rPr>
                <w:color w:val="000000"/>
                <w:u w:color="000000"/>
              </w:rPr>
            </w:pPr>
            <w:r>
              <w:rPr>
                <w:b/>
                <w:sz w:val="20"/>
              </w:rPr>
              <w:t>1. Ocena realizacji zleconych zadań publicznych, w przypadku organizacji, które w okresie ostatnich trzech lat realizowały zlecone zadania publiczne</w:t>
            </w:r>
            <w:r>
              <w:rPr>
                <w:sz w:val="20"/>
              </w:rPr>
              <w:t xml:space="preserve"> (rzetelność, terminowość, sposób rozliczania otrzymanych na ten cel środków w ramach konkursów w trybie pożytku publicznego, ogłoszonych przez Zarząd Powiatu Bydgoskiego)</w:t>
            </w:r>
            <w:r>
              <w:rPr>
                <w:sz w:val="20"/>
                <w:vertAlign w:val="superscript"/>
              </w:rPr>
              <w:t>1</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20EB182" w14:textId="77777777" w:rsidR="00A77B3E" w:rsidRDefault="00A77B3E">
            <w:pPr>
              <w:jc w:val="center"/>
              <w:rPr>
                <w:color w:val="000000"/>
                <w:u w:color="000000"/>
              </w:rPr>
            </w:pPr>
          </w:p>
          <w:p w14:paraId="38BCCCC7" w14:textId="77777777" w:rsidR="00F96EF3" w:rsidRDefault="00F96EF3"/>
          <w:p w14:paraId="3E08AE35" w14:textId="77777777" w:rsidR="00F96EF3" w:rsidRDefault="000E5528">
            <w:pPr>
              <w:jc w:val="center"/>
            </w:pPr>
            <w:r>
              <w:rPr>
                <w:sz w:val="20"/>
              </w:rPr>
              <w:t>1</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E0FFEC5" w14:textId="77777777" w:rsidR="00A77B3E" w:rsidRDefault="00A77B3E">
            <w:pPr>
              <w:jc w:val="center"/>
              <w:rPr>
                <w:color w:val="000000"/>
                <w:u w:color="000000"/>
              </w:rPr>
            </w:pPr>
          </w:p>
        </w:tc>
      </w:tr>
      <w:tr w:rsidR="00F96EF3" w14:paraId="24CD772E" w14:textId="77777777">
        <w:trPr>
          <w:trHeight w:val="1223"/>
        </w:trPr>
        <w:tc>
          <w:tcPr>
            <w:tcW w:w="739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F954E2E" w14:textId="77777777" w:rsidR="00A77B3E" w:rsidRDefault="000E5528">
            <w:pPr>
              <w:jc w:val="left"/>
              <w:rPr>
                <w:color w:val="000000"/>
                <w:u w:color="000000"/>
              </w:rPr>
            </w:pPr>
            <w:r>
              <w:rPr>
                <w:b/>
                <w:sz w:val="20"/>
              </w:rPr>
              <w:t>2. Zasoby osobowe i rzeczowe oraz doświadczenia oferenta</w:t>
            </w:r>
          </w:p>
          <w:p w14:paraId="1DE52ABB" w14:textId="77777777" w:rsidR="00F96EF3" w:rsidRDefault="000E5528">
            <w:pPr>
              <w:jc w:val="left"/>
            </w:pPr>
            <w:r>
              <w:rPr>
                <w:sz w:val="20"/>
              </w:rPr>
              <w:t xml:space="preserve">    a) kwalifikacje osób zaangażowanych w realizację zadania –  </w:t>
            </w:r>
          </w:p>
          <w:p w14:paraId="7BA510B0" w14:textId="77777777" w:rsidR="00F96EF3" w:rsidRDefault="000E5528">
            <w:pPr>
              <w:jc w:val="left"/>
            </w:pPr>
            <w:r>
              <w:rPr>
                <w:sz w:val="20"/>
              </w:rPr>
              <w:t xml:space="preserve">      zatrudnionych i wolontariuszy oraz partnerów i wykonawców,</w:t>
            </w:r>
          </w:p>
          <w:p w14:paraId="067E1817" w14:textId="77777777" w:rsidR="00F96EF3" w:rsidRDefault="000E5528">
            <w:pPr>
              <w:jc w:val="left"/>
            </w:pPr>
            <w:r>
              <w:rPr>
                <w:sz w:val="20"/>
              </w:rPr>
              <w:t xml:space="preserve">    b) zasoby rzeczowe oferenta i partnerów,</w:t>
            </w:r>
          </w:p>
          <w:p w14:paraId="2E6EF06A" w14:textId="77777777" w:rsidR="00F96EF3" w:rsidRDefault="000E5528">
            <w:pPr>
              <w:jc w:val="left"/>
            </w:pPr>
            <w:r>
              <w:rPr>
                <w:sz w:val="20"/>
              </w:rPr>
              <w:t xml:space="preserve">   c) doświadczenie w realizacji podobnych zadań przez oferenta i partnerów.                    </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109E5FA" w14:textId="77777777" w:rsidR="00A77B3E" w:rsidRDefault="00A77B3E">
            <w:pPr>
              <w:jc w:val="left"/>
              <w:rPr>
                <w:color w:val="000000"/>
                <w:u w:color="000000"/>
              </w:rPr>
            </w:pPr>
          </w:p>
          <w:p w14:paraId="23C88F00" w14:textId="77777777" w:rsidR="00F96EF3" w:rsidRDefault="000E5528">
            <w:pPr>
              <w:jc w:val="center"/>
            </w:pPr>
            <w:r>
              <w:rPr>
                <w:sz w:val="20"/>
              </w:rPr>
              <w:t>1</w:t>
            </w:r>
          </w:p>
          <w:p w14:paraId="6022AB1F" w14:textId="77777777" w:rsidR="00F96EF3" w:rsidRDefault="000E5528">
            <w:pPr>
              <w:jc w:val="center"/>
            </w:pPr>
            <w:r>
              <w:rPr>
                <w:sz w:val="20"/>
              </w:rPr>
              <w:t>1</w:t>
            </w:r>
          </w:p>
          <w:p w14:paraId="2D0B9FFA" w14:textId="77777777" w:rsidR="00F96EF3" w:rsidRDefault="00F96EF3"/>
          <w:p w14:paraId="3204F9E3" w14:textId="77777777" w:rsidR="00F96EF3" w:rsidRDefault="000E5528">
            <w:pPr>
              <w:jc w:val="center"/>
            </w:pPr>
            <w:r>
              <w:rPr>
                <w:sz w:val="20"/>
              </w:rPr>
              <w:t>1</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3F3388F" w14:textId="77777777" w:rsidR="00A77B3E" w:rsidRDefault="00A77B3E">
            <w:pPr>
              <w:jc w:val="center"/>
              <w:rPr>
                <w:color w:val="000000"/>
                <w:u w:color="000000"/>
              </w:rPr>
            </w:pPr>
          </w:p>
        </w:tc>
      </w:tr>
      <w:tr w:rsidR="00F96EF3" w14:paraId="2D38EE7D" w14:textId="77777777">
        <w:trPr>
          <w:trHeight w:val="246"/>
        </w:trPr>
        <w:tc>
          <w:tcPr>
            <w:tcW w:w="739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961E025" w14:textId="77777777" w:rsidR="00A77B3E" w:rsidRDefault="000E5528">
            <w:pPr>
              <w:jc w:val="center"/>
              <w:rPr>
                <w:color w:val="000000"/>
                <w:u w:color="000000"/>
              </w:rPr>
            </w:pPr>
            <w:r>
              <w:rPr>
                <w:b/>
                <w:sz w:val="20"/>
              </w:rPr>
              <w:t xml:space="preserve">                                                                                                                Razem </w:t>
            </w:r>
          </w:p>
        </w:tc>
        <w:tc>
          <w:tcPr>
            <w:tcW w:w="13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AE0F3BD" w14:textId="77777777" w:rsidR="00A77B3E" w:rsidRDefault="000E5528">
            <w:pPr>
              <w:jc w:val="center"/>
              <w:rPr>
                <w:color w:val="000000"/>
                <w:u w:color="000000"/>
              </w:rPr>
            </w:pPr>
            <w:r>
              <w:rPr>
                <w:b/>
                <w:sz w:val="20"/>
              </w:rPr>
              <w:t>24</w:t>
            </w:r>
          </w:p>
        </w:tc>
        <w:tc>
          <w:tcPr>
            <w:tcW w:w="135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2F35CB8" w14:textId="77777777" w:rsidR="00A77B3E" w:rsidRDefault="00A77B3E">
            <w:pPr>
              <w:jc w:val="left"/>
              <w:rPr>
                <w:color w:val="000000"/>
                <w:u w:color="000000"/>
              </w:rPr>
            </w:pPr>
          </w:p>
        </w:tc>
      </w:tr>
    </w:tbl>
    <w:p w14:paraId="7C21FD9C" w14:textId="77777777" w:rsidR="00A77B3E" w:rsidRDefault="000E5528">
      <w:pPr>
        <w:spacing w:before="120" w:after="120"/>
        <w:ind w:firstLine="227"/>
        <w:rPr>
          <w:color w:val="000000"/>
          <w:u w:color="000000"/>
        </w:rPr>
      </w:pPr>
      <w:r>
        <w:rPr>
          <w:color w:val="000000"/>
          <w:u w:color="000000"/>
          <w:vertAlign w:val="superscript"/>
        </w:rPr>
        <w:t>1</w:t>
      </w:r>
      <w:r>
        <w:rPr>
          <w:color w:val="000000"/>
          <w:u w:color="000000"/>
        </w:rPr>
        <w:t xml:space="preserve"> Ocena obejmuje organizacje, które wcześniej terminowo i prawidłowo rozliczały dotację – inne nie otrzymują punktu.</w:t>
      </w:r>
    </w:p>
    <w:p w14:paraId="3F0B3F76" w14:textId="77777777" w:rsidR="00A77B3E" w:rsidRDefault="000E5528">
      <w:pPr>
        <w:spacing w:before="120" w:after="120"/>
        <w:ind w:firstLine="227"/>
        <w:rPr>
          <w:color w:val="000000"/>
          <w:u w:color="000000"/>
        </w:rPr>
      </w:pPr>
      <w:r>
        <w:rPr>
          <w:color w:val="000000"/>
          <w:u w:color="000000"/>
          <w:vertAlign w:val="superscript"/>
        </w:rPr>
        <w:lastRenderedPageBreak/>
        <w:t>2</w:t>
      </w:r>
      <w:r>
        <w:rPr>
          <w:color w:val="000000"/>
          <w:u w:color="000000"/>
        </w:rPr>
        <w:t xml:space="preserve"> W przypadku wsparcia, ocenie podlega wkład własny finansowy. W przypadku powierzenia kryterium to nie jest brane pod uwagę przy obliczaniu progu punktowego.</w:t>
      </w:r>
    </w:p>
    <w:p w14:paraId="2D8E5A06" w14:textId="77777777" w:rsidR="00A77B3E" w:rsidRDefault="000E5528">
      <w:pPr>
        <w:spacing w:before="120" w:after="120"/>
        <w:ind w:firstLine="227"/>
        <w:rPr>
          <w:color w:val="000000"/>
          <w:u w:color="000000"/>
        </w:rPr>
      </w:pPr>
      <w:r>
        <w:rPr>
          <w:color w:val="000000"/>
          <w:u w:color="000000"/>
        </w:rPr>
        <w:t>*Oznacza możliwość wyboru tylko jednej z trzech lub dwóch wartości.</w:t>
      </w:r>
    </w:p>
    <w:p w14:paraId="49206EF2" w14:textId="77777777" w:rsidR="00A77B3E" w:rsidRDefault="000E5528">
      <w:pPr>
        <w:keepLines/>
        <w:spacing w:before="120" w:after="120"/>
        <w:ind w:firstLine="340"/>
        <w:rPr>
          <w:color w:val="000000"/>
          <w:u w:color="000000"/>
        </w:rPr>
      </w:pPr>
      <w:r>
        <w:t>7. </w:t>
      </w:r>
      <w:r>
        <w:rPr>
          <w:color w:val="000000"/>
          <w:u w:color="000000"/>
        </w:rPr>
        <w:t>Ostateczną decyzję o wyborze zadań oraz wysokości udzielonego dofinansowania podejmuje Zarząd Powiatu Bydgoskiego w formie uchwały.</w:t>
      </w:r>
    </w:p>
    <w:p w14:paraId="7C4D20CA" w14:textId="77777777" w:rsidR="00A77B3E" w:rsidRDefault="000E5528">
      <w:pPr>
        <w:keepLines/>
        <w:spacing w:before="120" w:after="120"/>
        <w:ind w:firstLine="340"/>
        <w:rPr>
          <w:color w:val="000000"/>
          <w:u w:color="000000"/>
        </w:rPr>
      </w:pPr>
      <w:r>
        <w:t>8. </w:t>
      </w:r>
      <w:r>
        <w:rPr>
          <w:color w:val="000000"/>
          <w:u w:color="000000"/>
        </w:rPr>
        <w:t>Do uchwały Zarządu Powiatu Bydgoskiego w sprawie rozstrzygnięcia otwartego konkursu ofert nie stosuje się trybu odwoławczego.</w:t>
      </w:r>
    </w:p>
    <w:p w14:paraId="35EFCE49" w14:textId="77777777" w:rsidR="00A77B3E" w:rsidRDefault="000E5528">
      <w:pPr>
        <w:keepLines/>
        <w:spacing w:before="120" w:after="120"/>
        <w:ind w:firstLine="340"/>
        <w:rPr>
          <w:color w:val="000000"/>
          <w:u w:color="000000"/>
        </w:rPr>
      </w:pPr>
      <w:r>
        <w:t>9. </w:t>
      </w:r>
      <w:r>
        <w:rPr>
          <w:color w:val="000000"/>
          <w:u w:color="000000"/>
        </w:rPr>
        <w:t>Informacje na temat rozstrzygnięcia konkursu zamieszczone zostaną również na stronie internetowej Powiatu Bydgoskiego www.bip.powiat.bydgoski.pl  (zakładka „Organizacje pozarządowe - NGO”).</w:t>
      </w:r>
    </w:p>
    <w:p w14:paraId="4BC98562" w14:textId="77777777" w:rsidR="00A77B3E" w:rsidRDefault="000E5528">
      <w:pPr>
        <w:keepLines/>
        <w:spacing w:before="120" w:after="120"/>
        <w:ind w:left="227" w:hanging="227"/>
        <w:rPr>
          <w:color w:val="000000"/>
          <w:u w:color="000000"/>
        </w:rPr>
      </w:pPr>
      <w:r>
        <w:rPr>
          <w:b/>
        </w:rPr>
        <w:t>V. </w:t>
      </w:r>
      <w:r>
        <w:rPr>
          <w:b/>
          <w:color w:val="000000"/>
          <w:u w:color="000000"/>
        </w:rPr>
        <w:t> Postanowienia końcowe</w:t>
      </w:r>
    </w:p>
    <w:p w14:paraId="0D0EE9A8" w14:textId="77777777" w:rsidR="00A77B3E" w:rsidRDefault="000E5528">
      <w:pPr>
        <w:keepLines/>
        <w:spacing w:before="120" w:after="120"/>
        <w:ind w:firstLine="340"/>
        <w:rPr>
          <w:color w:val="000000"/>
          <w:u w:color="000000"/>
        </w:rPr>
      </w:pPr>
      <w:r>
        <w:t>1. </w:t>
      </w:r>
      <w:r>
        <w:rPr>
          <w:color w:val="000000"/>
          <w:u w:color="000000"/>
        </w:rPr>
        <w:t xml:space="preserve">W przypadku, gdy zostanie przyznana niższa dotacja na realizację zadania niż wnioskowana w ofercie, Oferent w ciągu 7 dni od dnia otrzymania informacji o wysokości przyznanego dofinansowania zobowiązany jest złożyć w formie pisemnej </w:t>
      </w:r>
      <w:r>
        <w:rPr>
          <w:b/>
          <w:color w:val="000000"/>
          <w:u w:color="000000"/>
        </w:rPr>
        <w:t>zaktualizowaną ofertę realizacji zadania</w:t>
      </w:r>
      <w:r>
        <w:rPr>
          <w:color w:val="000000"/>
          <w:u w:color="000000"/>
        </w:rPr>
        <w:t xml:space="preserve">. </w:t>
      </w:r>
    </w:p>
    <w:p w14:paraId="10267879" w14:textId="77777777" w:rsidR="00A77B3E" w:rsidRDefault="000E5528">
      <w:pPr>
        <w:keepLines/>
        <w:spacing w:before="120" w:after="120"/>
        <w:ind w:firstLine="340"/>
        <w:rPr>
          <w:color w:val="000000"/>
          <w:u w:color="000000"/>
        </w:rPr>
      </w:pPr>
      <w:r>
        <w:t>2. </w:t>
      </w:r>
      <w:r>
        <w:rPr>
          <w:color w:val="000000"/>
          <w:u w:color="000000"/>
        </w:rPr>
        <w:t>Brak zgłoszenia aktualizacji oferty realizacji zadania w wyznaczonym terminie zostanie potraktowane jako rezygnacja z realizacji zadania.</w:t>
      </w:r>
    </w:p>
    <w:p w14:paraId="2EE87467" w14:textId="77777777" w:rsidR="00A77B3E" w:rsidRDefault="000E5528">
      <w:pPr>
        <w:keepLines/>
        <w:spacing w:before="120" w:after="120"/>
        <w:ind w:firstLine="340"/>
        <w:rPr>
          <w:color w:val="000000"/>
          <w:u w:color="000000"/>
        </w:rPr>
      </w:pPr>
      <w:r>
        <w:t>3. </w:t>
      </w:r>
      <w:r>
        <w:rPr>
          <w:color w:val="000000"/>
          <w:u w:color="000000"/>
        </w:rPr>
        <w:t xml:space="preserve">Obowiązkiem </w:t>
      </w:r>
      <w:r>
        <w:rPr>
          <w:color w:val="000000"/>
          <w:u w:val="single" w:color="000000"/>
        </w:rPr>
        <w:t>każdej</w:t>
      </w:r>
      <w:r>
        <w:rPr>
          <w:color w:val="000000"/>
          <w:u w:color="000000"/>
        </w:rPr>
        <w:t xml:space="preserve"> organizacji pozarządowej i podmiotu zrównanego realizującego zadanie publiczne finansowane ze środków dotacji jest zapewnienie dostępności osobom ze szczególnymi potrzebami. Dostępność musi być zapewniona co najmniej w minimalnym wymiarze, o którym mowa w art. 6 ustawy z dnia 19 lipca 2019 r. o zapewnieniu dostępności osobom ze szczególnymi potrzebami (Dz. U. z 2024 r. poz. 1411).  Dotyczy to także stron internetowych i aplikacji jakie będą wykorzystane do realizacji zadania, które spełniają wymagania określone w ustawie z dnia 4 kwietnia 2019 r. o dostępności cyfrowej stron internetowych i aplikacji mobilnych podmiotów publicznych (Dz. U. z 2023 r. poz. 1440).</w:t>
      </w:r>
    </w:p>
    <w:p w14:paraId="26C660F8" w14:textId="77777777" w:rsidR="00A77B3E" w:rsidRDefault="000E5528">
      <w:pPr>
        <w:keepLines/>
        <w:spacing w:before="120" w:after="120"/>
        <w:ind w:firstLine="340"/>
        <w:rPr>
          <w:color w:val="000000"/>
          <w:u w:color="000000"/>
        </w:rPr>
      </w:pPr>
      <w:r>
        <w:t>4. </w:t>
      </w:r>
      <w:r>
        <w:rPr>
          <w:color w:val="000000"/>
          <w:u w:color="000000"/>
        </w:rPr>
        <w:t>W indywidualnym przypadku, jeżeli organizacja lub podmiot zrównany nie jest w stanie, w szczególności ze względów technicznych lub prawnych, zapewnić dostępności osobie ze szczególnymi potrzebami w zakresie, o którym mowa w art. 6 ustawy o dostępności, podmiot ten jest obowiązany zapewnić takiej osobie dostęp alternatywny</w:t>
      </w:r>
    </w:p>
    <w:p w14:paraId="2382E3DC" w14:textId="77777777" w:rsidR="00A77B3E" w:rsidRDefault="000E5528">
      <w:pPr>
        <w:keepLines/>
        <w:spacing w:before="120" w:after="120"/>
        <w:ind w:firstLine="340"/>
        <w:rPr>
          <w:color w:val="000000"/>
          <w:u w:color="000000"/>
        </w:rPr>
      </w:pPr>
      <w:r>
        <w:t>5. </w:t>
      </w:r>
      <w:r>
        <w:rPr>
          <w:color w:val="000000"/>
          <w:u w:color="000000"/>
        </w:rPr>
        <w:t>Szczegółowe i ostateczne warunki realizacji, finansowania i rozliczenia zadania reguluje umowa pomiędzy Zarządem powiatu, a oferentem.</w:t>
      </w:r>
    </w:p>
    <w:p w14:paraId="6F6C399F" w14:textId="77777777" w:rsidR="00A77B3E" w:rsidRDefault="000E5528">
      <w:pPr>
        <w:keepLines/>
        <w:spacing w:before="120" w:after="120"/>
        <w:ind w:firstLine="340"/>
        <w:rPr>
          <w:color w:val="000000"/>
          <w:u w:color="000000"/>
        </w:rPr>
      </w:pPr>
      <w:r>
        <w:t>6. </w:t>
      </w:r>
      <w:r>
        <w:rPr>
          <w:color w:val="000000"/>
          <w:u w:color="000000"/>
        </w:rPr>
        <w:t>Dotowany podmiot, który otrzyma dotację z budżetu Powiatu jest zobowiązany do:</w:t>
      </w:r>
    </w:p>
    <w:p w14:paraId="25EB8CA3" w14:textId="77777777" w:rsidR="00A77B3E" w:rsidRDefault="000E5528">
      <w:pPr>
        <w:spacing w:before="120" w:after="120"/>
        <w:ind w:firstLine="227"/>
        <w:rPr>
          <w:color w:val="000000"/>
          <w:u w:color="000000"/>
        </w:rPr>
      </w:pPr>
      <w:proofErr w:type="spellStart"/>
      <w:r>
        <w:rPr>
          <w:color w:val="000000"/>
          <w:u w:color="000000"/>
        </w:rPr>
        <w:t>a.rachunkowego</w:t>
      </w:r>
      <w:proofErr w:type="spellEnd"/>
      <w:r>
        <w:rPr>
          <w:color w:val="000000"/>
          <w:u w:color="000000"/>
        </w:rPr>
        <w:t xml:space="preserve"> wyodrębnienia środków z dotacji zgodnie z zasadami określonymi w przepisach ustawy o rachunkowości,</w:t>
      </w:r>
    </w:p>
    <w:p w14:paraId="587F1710" w14:textId="77777777" w:rsidR="00A77B3E" w:rsidRDefault="000E5528">
      <w:pPr>
        <w:spacing w:before="120" w:after="120"/>
        <w:ind w:firstLine="227"/>
        <w:rPr>
          <w:color w:val="000000"/>
          <w:u w:color="000000"/>
        </w:rPr>
      </w:pPr>
      <w:proofErr w:type="spellStart"/>
      <w:r>
        <w:rPr>
          <w:color w:val="000000"/>
          <w:u w:color="000000"/>
        </w:rPr>
        <w:t>b.dostarczenia</w:t>
      </w:r>
      <w:proofErr w:type="spellEnd"/>
      <w:r>
        <w:rPr>
          <w:color w:val="000000"/>
          <w:u w:color="000000"/>
        </w:rPr>
        <w:t xml:space="preserve"> na wezwanie wydziału merytorycznego Starostwa Powiatowego w Bydgoszczy oryginałów dokumentów (faktur, rachunków) oraz dokumentacji, o której mowa wyżej, celem kontroli prawidłowości wydatkowania dotacji oraz kontroli prowadzenia właściwej dokumentacji z nią związanej. Kontrola, o której mowa wyżej, nie ogranicza prawa Powiatu do kontroli całości realizowanego zadania pod względem finansowym i merytorycznym.</w:t>
      </w:r>
    </w:p>
    <w:p w14:paraId="1EA4B674" w14:textId="77777777" w:rsidR="00A77B3E" w:rsidRDefault="000E5528">
      <w:pPr>
        <w:keepLines/>
        <w:spacing w:before="120" w:after="120"/>
        <w:ind w:firstLine="340"/>
        <w:rPr>
          <w:color w:val="000000"/>
          <w:u w:color="000000"/>
        </w:rPr>
      </w:pPr>
      <w:r>
        <w:t>7. </w:t>
      </w:r>
      <w:r>
        <w:rPr>
          <w:color w:val="000000"/>
          <w:u w:color="000000"/>
        </w:rPr>
        <w:t>Oferent jest zobowiązany do sporządzenia i złożenia sprawozdania z wykonania zadania publicznego w terminie określonym w umowie. Sprawozdanie należy sporządzić według wzoru określonego w Rozporządzeniu Przewodniczącego Komitetu do spraw pożytku publicznego z dnia 24 października 2018 r. w sprawie wzorów ofert i ramowych wzorów umów dotyczących realizacji zadań publicznych oraz wzorów sprawozdań z wykonania tych zadania (Dz. U. z 2018 r. poz. 2057).</w:t>
      </w:r>
    </w:p>
    <w:p w14:paraId="2FF83A5C" w14:textId="77777777" w:rsidR="00A77B3E" w:rsidRDefault="000E5528">
      <w:pPr>
        <w:keepLines/>
        <w:spacing w:before="120" w:after="120"/>
        <w:ind w:firstLine="340"/>
        <w:rPr>
          <w:color w:val="000000"/>
          <w:u w:color="000000"/>
        </w:rPr>
      </w:pPr>
      <w:r>
        <w:t>8. </w:t>
      </w:r>
      <w:r>
        <w:rPr>
          <w:b/>
          <w:color w:val="000000"/>
          <w:u w:color="000000"/>
        </w:rPr>
        <w:t>Wyłoniony podmiot jest zobowiązany pod rygorem rozwiązania umowy do informowania, że zadanie jest finansowane ze środków Powiatu Bydgoskiego. Informacja na ten temat powinna się znaleźć we wszystkich materiałach, publikacjach, informacjach dla mediów, ogłoszeniach oraz wystąpieniach publicznych dotyczących realizowanego zadania publicznego. Zleceniobiorca zobowiązuje się także do umieszczania herbu Powiatu Bydgoskiego na wszystkich materiałach, w szczególności promocyjnych, szkoleniowych i edukacyjnych, dotyczących realizowanego zadania oraz zakupionych środkach trwałych, proporcjonalnie do wielkości innych oznaczeń, w sposób zapewniający jego dobrą widoczność.</w:t>
      </w:r>
    </w:p>
    <w:p w14:paraId="60E3BA6E" w14:textId="77777777" w:rsidR="00A77B3E" w:rsidRDefault="000E5528">
      <w:pPr>
        <w:keepLines/>
        <w:spacing w:before="120" w:after="120"/>
        <w:ind w:firstLine="340"/>
        <w:rPr>
          <w:color w:val="000000"/>
          <w:u w:color="000000"/>
        </w:rPr>
      </w:pPr>
      <w:r>
        <w:lastRenderedPageBreak/>
        <w:t>9. </w:t>
      </w:r>
      <w:r>
        <w:rPr>
          <w:color w:val="000000"/>
          <w:u w:color="000000"/>
        </w:rPr>
        <w:t>Procedura zgłoszeń wewnętrznych, o której mowa w art. 24 ust. 6 Ustawy z dnia 24 czerwca 2024 r. o ochronie sygnalistów (Dz. U. z 2024 r. poz. 928) jest dostępna na stronie Biuletynu Informacji Publicznej Starostwa Powiatowego w Bydgoszczy w zakładce Sygnalista.</w:t>
      </w:r>
    </w:p>
    <w:p w14:paraId="1B73F417" w14:textId="77777777" w:rsidR="00A77B3E" w:rsidRDefault="000E5528">
      <w:pPr>
        <w:keepLines/>
        <w:spacing w:before="120" w:after="120"/>
        <w:ind w:firstLine="340"/>
        <w:rPr>
          <w:color w:val="000000"/>
          <w:u w:color="000000"/>
        </w:rPr>
      </w:pPr>
      <w:r>
        <w:t>10. </w:t>
      </w:r>
      <w:r>
        <w:rPr>
          <w:color w:val="000000"/>
          <w:u w:color="000000"/>
        </w:rPr>
        <w:t>Powiat Bydgoski ma prawo skontrolować całość realizowanego zadania pod względem finansowym i merytorycznym.</w:t>
      </w:r>
    </w:p>
    <w:p w14:paraId="4A67DFEF" w14:textId="77777777" w:rsidR="00A77B3E" w:rsidRDefault="000E5528">
      <w:pPr>
        <w:keepLines/>
        <w:spacing w:before="120" w:after="120"/>
        <w:ind w:left="227" w:hanging="227"/>
        <w:rPr>
          <w:color w:val="000000"/>
          <w:u w:color="000000"/>
        </w:rPr>
      </w:pPr>
      <w:r>
        <w:rPr>
          <w:b/>
        </w:rPr>
        <w:t>VI. </w:t>
      </w:r>
      <w:r>
        <w:rPr>
          <w:b/>
          <w:color w:val="000000"/>
          <w:u w:color="000000"/>
        </w:rPr>
        <w:t>  Informacja Administratora Danych</w:t>
      </w:r>
    </w:p>
    <w:p w14:paraId="0E06BBE7" w14:textId="77777777" w:rsidR="00A77B3E" w:rsidRDefault="000E5528">
      <w:pPr>
        <w:keepLines/>
        <w:spacing w:before="120" w:after="120"/>
        <w:ind w:firstLine="340"/>
        <w:rPr>
          <w:color w:val="000000"/>
          <w:u w:color="000000"/>
        </w:rPr>
      </w:pPr>
      <w:r>
        <w:t>1. </w:t>
      </w:r>
      <w:r>
        <w:rPr>
          <w:color w:val="000000"/>
          <w:u w:color="000000"/>
        </w:rPr>
        <w:t>Administratorem danych osobowych jest Starosta Bydgoski z siedzibą w Starostwie Powiatowym w Bydgoszczy ul. Juliusza Słowackiego 3.</w:t>
      </w:r>
    </w:p>
    <w:p w14:paraId="33634BDC" w14:textId="77777777" w:rsidR="00A77B3E" w:rsidRDefault="000E5528">
      <w:pPr>
        <w:keepLines/>
        <w:spacing w:before="120" w:after="120"/>
        <w:ind w:firstLine="340"/>
        <w:rPr>
          <w:color w:val="000000"/>
          <w:u w:color="000000"/>
        </w:rPr>
      </w:pPr>
      <w:r>
        <w:t>2. </w:t>
      </w:r>
      <w:r>
        <w:rPr>
          <w:color w:val="000000"/>
          <w:u w:color="000000"/>
        </w:rPr>
        <w:t>Podane powyżej dane osobowe będą przetwarzane w związku z udziałem organizacji pozarządowej w otwartym konkursie ofert w celu organizacji, wykonania i rozliczenia zadania publicznego zgodnie z art. 6 ust.1 Rozporządzenia Parlamentu Europejskiego i Rady (UE) 2016/679 z dnia 27 kwietnia 2016 r. w sprawie ochrony osób fizycznych w związku z przetwarzaniem danych osobowych i w sprawie swobodnego przepływu takich danych oraz uchyleniem dyrektywy 95/46/WE (ogólne rozporządzenie o ochronie danych).</w:t>
      </w:r>
    </w:p>
    <w:p w14:paraId="03620095" w14:textId="77777777" w:rsidR="00A77B3E" w:rsidRDefault="000E5528">
      <w:pPr>
        <w:keepLines/>
        <w:spacing w:before="120" w:after="120"/>
        <w:ind w:firstLine="340"/>
        <w:rPr>
          <w:color w:val="000000"/>
          <w:u w:color="000000"/>
        </w:rPr>
      </w:pPr>
      <w:r>
        <w:t>3. </w:t>
      </w:r>
      <w:r>
        <w:rPr>
          <w:color w:val="000000"/>
          <w:u w:color="000000"/>
        </w:rPr>
        <w:t>Dane osobowe będą przechowywane przez okres niezbędny do przeprowadzenia i rozliczenia zadania. Dane osobowe będą przetwarzane zgodnie z przepisami Rozporządzenia Prezesa Rady Ministrów z dnia 18 stycznia 2011 r. w sprawie instrukcji kancelaryjnej, jednolitych rzeczowych wykazów akt oraz instrukcji w sprawie organizacji i zakresu działania archiwów zakładowych (Dz. U z 2011 r. Nr 14, poz. 67) przez trzy lata.</w:t>
      </w:r>
    </w:p>
    <w:p w14:paraId="61BCF672" w14:textId="77777777" w:rsidR="00A77B3E" w:rsidRDefault="000E5528">
      <w:pPr>
        <w:keepLines/>
        <w:spacing w:before="120" w:after="120"/>
        <w:ind w:firstLine="340"/>
        <w:rPr>
          <w:color w:val="000000"/>
          <w:u w:color="000000"/>
        </w:rPr>
      </w:pPr>
      <w:r>
        <w:t>4. </w:t>
      </w:r>
      <w:r>
        <w:rPr>
          <w:color w:val="000000"/>
          <w:u w:color="000000"/>
        </w:rPr>
        <w:t>Każdy posiada prawo dostępu do treści podanych danych oraz prawo ich sprostowania, usunięcia, ograniczenia przetwarzania, prawo do przenoszenia danych, prawo wniesienia sprzeciwu, prawo do cofnięcia zgody w dowolnym momencie bez wpływu na zgodność z prawem przetwarzania, którego dokonano na podstawie zgody przed jej cofnięciem.</w:t>
      </w:r>
    </w:p>
    <w:p w14:paraId="29475499" w14:textId="77777777" w:rsidR="00A77B3E" w:rsidRDefault="000E5528">
      <w:pPr>
        <w:keepLines/>
        <w:spacing w:before="120" w:after="120"/>
        <w:ind w:firstLine="340"/>
        <w:rPr>
          <w:color w:val="000000"/>
          <w:u w:color="000000"/>
        </w:rPr>
      </w:pPr>
      <w:r>
        <w:t>5. </w:t>
      </w:r>
      <w:r>
        <w:rPr>
          <w:color w:val="000000"/>
          <w:u w:color="000000"/>
        </w:rPr>
        <w:t>Ma Pan/Pani prawo wniesienia skargi do organu nadzoru, gdy zna Pan/Pani, iż przetwarzanie danych osobowych Pana/Pani dotyczących narusza przepisy ogólnego rozporządzenia o ochronie danych osobowych z dnia 27 kwietnia 2016 r.</w:t>
      </w:r>
    </w:p>
    <w:p w14:paraId="30853B9D" w14:textId="77777777" w:rsidR="00A77B3E" w:rsidRDefault="000E5528">
      <w:pPr>
        <w:keepLines/>
        <w:spacing w:before="120" w:after="120"/>
        <w:ind w:firstLine="340"/>
        <w:rPr>
          <w:color w:val="000000"/>
          <w:u w:color="000000"/>
        </w:rPr>
        <w:sectPr w:rsidR="00A77B3E">
          <w:footerReference w:type="default" r:id="rId7"/>
          <w:endnotePr>
            <w:numFmt w:val="decimal"/>
          </w:endnotePr>
          <w:pgSz w:w="11906" w:h="16838"/>
          <w:pgMar w:top="1417" w:right="1020" w:bottom="992" w:left="1020" w:header="708" w:footer="708" w:gutter="0"/>
          <w:pgNumType w:start="1"/>
          <w:cols w:space="708"/>
          <w:docGrid w:linePitch="360"/>
        </w:sectPr>
      </w:pPr>
      <w:r>
        <w:t>6. </w:t>
      </w:r>
      <w:r>
        <w:rPr>
          <w:color w:val="000000"/>
          <w:u w:color="000000"/>
        </w:rPr>
        <w:t>Podanie przez Pana/ Panią danych osobowych jest warunkiem niezbędnym do uczestnictwa w otwartym konkursie ofert nr 3/2026 na realizacje zadania publicznego w 2026 roku w zakresie kultury, sztuki, ochrony dóbr kultury i dziedzictwa narodowego.</w:t>
      </w:r>
    </w:p>
    <w:p w14:paraId="024CBB33" w14:textId="77777777" w:rsidR="00A77B3E" w:rsidRDefault="000E5528">
      <w:pPr>
        <w:keepNext/>
        <w:spacing w:before="120" w:after="120" w:line="360" w:lineRule="auto"/>
        <w:ind w:left="5595"/>
        <w:jc w:val="left"/>
        <w:rPr>
          <w:color w:val="000000"/>
          <w:u w:color="000000"/>
        </w:rPr>
      </w:pPr>
      <w:r>
        <w:rPr>
          <w:color w:val="000000"/>
          <w:u w:color="000000"/>
        </w:rPr>
        <w:lastRenderedPageBreak/>
        <w:fldChar w:fldCharType="begin"/>
      </w:r>
      <w:r>
        <w:rPr>
          <w:color w:val="000000"/>
          <w:u w:color="000000"/>
        </w:rPr>
        <w:fldChar w:fldCharType="separate"/>
      </w:r>
      <w:r>
        <w:rPr>
          <w:color w:val="000000"/>
          <w:u w:color="000000"/>
        </w:rPr>
        <w:fldChar w:fldCharType="end"/>
      </w:r>
      <w:r>
        <w:rPr>
          <w:color w:val="000000"/>
          <w:u w:color="000000"/>
        </w:rPr>
        <w:t>Załącznik nr 2 do uchwały nr 289/2026</w:t>
      </w:r>
      <w:r>
        <w:rPr>
          <w:color w:val="000000"/>
          <w:u w:color="000000"/>
        </w:rPr>
        <w:br/>
        <w:t>Zarządu Powiatu Bydgoskiego</w:t>
      </w:r>
      <w:r>
        <w:rPr>
          <w:color w:val="000000"/>
          <w:u w:color="000000"/>
        </w:rPr>
        <w:br/>
        <w:t>z dnia 11 lutego 2026 r.</w:t>
      </w:r>
    </w:p>
    <w:p w14:paraId="54B639BD" w14:textId="77777777" w:rsidR="00A77B3E" w:rsidRDefault="000E5528">
      <w:pPr>
        <w:keepNext/>
        <w:spacing w:after="480"/>
        <w:jc w:val="center"/>
        <w:rPr>
          <w:color w:val="000000"/>
          <w:u w:color="000000"/>
        </w:rPr>
      </w:pPr>
      <w:r>
        <w:rPr>
          <w:b/>
          <w:color w:val="000000"/>
          <w:u w:color="000000"/>
        </w:rPr>
        <w:t>Zarząd Powiatu Bydgoskiego</w:t>
      </w:r>
    </w:p>
    <w:p w14:paraId="6DD1F9ED" w14:textId="77777777" w:rsidR="00A77B3E" w:rsidRDefault="000E5528">
      <w:pPr>
        <w:keepLines/>
        <w:spacing w:before="120" w:after="120"/>
        <w:ind w:firstLine="227"/>
        <w:rPr>
          <w:color w:val="000000"/>
          <w:u w:color="000000"/>
        </w:rPr>
      </w:pPr>
      <w:r>
        <w:rPr>
          <w:color w:val="000000"/>
          <w:u w:color="000000"/>
        </w:rPr>
        <w:t>Na podstawie art. 4 ust. 1 pkt. 19 oraz art. 11,13, 14, 15 i 16 ustawy z dnia 24 kwietnia 2003 roku o działalności pożytku publicznego i o wolontariacie (Dz. U. z 2025 r. poz. 1338) - zwanej dalej Ustawą,</w:t>
      </w:r>
    </w:p>
    <w:p w14:paraId="2B6DEA04" w14:textId="77777777" w:rsidR="00A77B3E" w:rsidRDefault="000E5528">
      <w:pPr>
        <w:spacing w:before="120" w:after="120"/>
        <w:jc w:val="center"/>
        <w:rPr>
          <w:b/>
          <w:color w:val="000000"/>
          <w:u w:color="000000"/>
        </w:rPr>
      </w:pPr>
      <w:r>
        <w:rPr>
          <w:b/>
          <w:color w:val="000000"/>
          <w:u w:color="000000"/>
        </w:rPr>
        <w:t>ogłasza otwarty konkurs ofert nr 4/2026</w:t>
      </w:r>
      <w:r>
        <w:rPr>
          <w:b/>
          <w:color w:val="000000"/>
          <w:u w:color="000000"/>
        </w:rPr>
        <w:br/>
        <w:t>na wykonanie zadań publicznych związanych z realizacją zadań Powiatu Bydgoskiego</w:t>
      </w:r>
      <w:r>
        <w:rPr>
          <w:b/>
          <w:color w:val="000000"/>
          <w:u w:color="000000"/>
        </w:rPr>
        <w:br/>
        <w:t>w 2026 r. w zakresie turystyki i krajoznawstwa</w:t>
      </w:r>
      <w:r>
        <w:rPr>
          <w:b/>
          <w:color w:val="000000"/>
          <w:u w:color="000000"/>
        </w:rPr>
        <w:br/>
        <w:t>pod nazwą:</w:t>
      </w:r>
      <w:r>
        <w:rPr>
          <w:b/>
          <w:color w:val="000000"/>
          <w:u w:color="000000"/>
        </w:rPr>
        <w:br/>
        <w:t>WSPIERANIE ROZWOJU TURYSTYKI I KRAJOZNAWSTWA</w:t>
      </w:r>
      <w:r>
        <w:rPr>
          <w:b/>
          <w:color w:val="000000"/>
          <w:u w:color="000000"/>
        </w:rPr>
        <w:br/>
      </w:r>
      <w:r>
        <w:rPr>
          <w:b/>
          <w:color w:val="000000"/>
          <w:u w:color="000000"/>
        </w:rPr>
        <w:br/>
      </w:r>
      <w:r>
        <w:rPr>
          <w:b/>
          <w:color w:val="000000"/>
          <w:u w:val="single" w:color="000000"/>
        </w:rPr>
        <w:t>REGULAMIN OTWARTEGO KONKURSU OFERT NR 4/2026</w:t>
      </w:r>
    </w:p>
    <w:p w14:paraId="32B76B1A" w14:textId="77777777" w:rsidR="00A77B3E" w:rsidRDefault="000E5528">
      <w:pPr>
        <w:keepLines/>
        <w:spacing w:before="120" w:after="120"/>
        <w:ind w:left="227" w:hanging="227"/>
        <w:rPr>
          <w:color w:val="000000"/>
          <w:u w:color="000000"/>
        </w:rPr>
      </w:pPr>
      <w:r>
        <w:rPr>
          <w:b/>
        </w:rPr>
        <w:t>I. </w:t>
      </w:r>
      <w:r>
        <w:rPr>
          <w:b/>
          <w:color w:val="000000"/>
          <w:u w:color="000000"/>
        </w:rPr>
        <w:t xml:space="preserve"> Termin i warunki składania ofert.   </w:t>
      </w:r>
    </w:p>
    <w:p w14:paraId="4194A182" w14:textId="77777777" w:rsidR="00A77B3E" w:rsidRDefault="000E5528">
      <w:pPr>
        <w:keepLines/>
        <w:spacing w:before="120" w:after="120"/>
        <w:ind w:firstLine="340"/>
        <w:rPr>
          <w:color w:val="000000"/>
          <w:u w:color="000000"/>
        </w:rPr>
      </w:pPr>
      <w:r>
        <w:t>1. </w:t>
      </w:r>
      <w:r>
        <w:rPr>
          <w:color w:val="000000"/>
          <w:u w:color="000000"/>
        </w:rPr>
        <w:t xml:space="preserve">Warunkiem przystąpienia do konkursu jest złożenie oferty realizacji zadania </w:t>
      </w:r>
      <w:r>
        <w:rPr>
          <w:b/>
          <w:color w:val="000000"/>
          <w:u w:color="000000"/>
        </w:rPr>
        <w:t>w zamkniętej kopercie</w:t>
      </w:r>
      <w:r>
        <w:rPr>
          <w:color w:val="000000"/>
          <w:u w:color="000000"/>
        </w:rPr>
        <w:t xml:space="preserve"> oraz wg wzoru określonego w Rozporządzeniu Przewodniczącego Komitetu do spraw pożytku publicznego z dnia 24 października 2018 r. w sprawie wzorów ofert i ramowych wzorów umów dotyczących realizacji zadań publicznych oraz wzorów sprawozdań z wykonania tych zadań (Dz. U. z 2018 poz.2057)</w:t>
      </w:r>
    </w:p>
    <w:p w14:paraId="7E04C2A0" w14:textId="77777777" w:rsidR="00A77B3E" w:rsidRDefault="000E5528">
      <w:pPr>
        <w:spacing w:before="120" w:after="120"/>
        <w:jc w:val="center"/>
        <w:rPr>
          <w:b/>
          <w:color w:val="000000"/>
          <w:u w:color="000000"/>
        </w:rPr>
      </w:pPr>
      <w:r>
        <w:rPr>
          <w:b/>
          <w:color w:val="000000"/>
          <w:u w:color="000000"/>
        </w:rPr>
        <w:t>w terminie do dnia 4 marca 2026 r.</w:t>
      </w:r>
    </w:p>
    <w:p w14:paraId="17AB827E" w14:textId="77777777" w:rsidR="00A77B3E" w:rsidRDefault="000E5528">
      <w:pPr>
        <w:spacing w:before="120" w:after="120"/>
        <w:ind w:left="340" w:hanging="227"/>
        <w:rPr>
          <w:color w:val="000000"/>
          <w:u w:color="000000"/>
        </w:rPr>
      </w:pPr>
      <w:r>
        <w:t>1) </w:t>
      </w:r>
      <w:r>
        <w:rPr>
          <w:color w:val="000000"/>
          <w:u w:val="single" w:color="000000"/>
        </w:rPr>
        <w:t>Korespondencyjnie na adres:</w:t>
      </w:r>
    </w:p>
    <w:p w14:paraId="29B9D3BF" w14:textId="77777777" w:rsidR="00A77B3E" w:rsidRDefault="000E5528">
      <w:pPr>
        <w:spacing w:before="120" w:after="120"/>
        <w:ind w:firstLine="227"/>
        <w:rPr>
          <w:color w:val="000000"/>
          <w:u w:color="000000"/>
        </w:rPr>
      </w:pPr>
      <w:r>
        <w:rPr>
          <w:b/>
          <w:color w:val="000000"/>
          <w:u w:color="000000"/>
        </w:rPr>
        <w:t>Starostwo Powiatowe w Bydgoszczy</w:t>
      </w:r>
    </w:p>
    <w:p w14:paraId="7FFB578F" w14:textId="77777777" w:rsidR="00A77B3E" w:rsidRDefault="000E5528">
      <w:pPr>
        <w:spacing w:before="120" w:after="120"/>
        <w:ind w:firstLine="227"/>
        <w:rPr>
          <w:color w:val="000000"/>
          <w:u w:color="000000"/>
        </w:rPr>
      </w:pPr>
      <w:r>
        <w:rPr>
          <w:b/>
          <w:color w:val="000000"/>
          <w:u w:color="000000"/>
        </w:rPr>
        <w:t>ul. Juliusza Słowackiego 3</w:t>
      </w:r>
    </w:p>
    <w:p w14:paraId="685B1404" w14:textId="77777777" w:rsidR="00A77B3E" w:rsidRDefault="000E5528">
      <w:pPr>
        <w:spacing w:before="120" w:after="120"/>
        <w:ind w:firstLine="227"/>
        <w:rPr>
          <w:color w:val="000000"/>
          <w:u w:color="000000"/>
        </w:rPr>
      </w:pPr>
      <w:r>
        <w:rPr>
          <w:b/>
          <w:color w:val="000000"/>
          <w:u w:color="000000"/>
        </w:rPr>
        <w:t>85-008 Bydgoszcz</w:t>
      </w:r>
    </w:p>
    <w:p w14:paraId="091BBC17" w14:textId="77777777" w:rsidR="00A77B3E" w:rsidRDefault="000E5528">
      <w:pPr>
        <w:spacing w:before="120" w:after="120"/>
        <w:ind w:firstLine="227"/>
        <w:rPr>
          <w:color w:val="000000"/>
          <w:u w:color="000000"/>
        </w:rPr>
      </w:pPr>
      <w:r>
        <w:rPr>
          <w:b/>
          <w:color w:val="000000"/>
          <w:u w:color="000000"/>
        </w:rPr>
        <w:t>(</w:t>
      </w:r>
      <w:r>
        <w:rPr>
          <w:b/>
          <w:color w:val="000000"/>
          <w:u w:val="single" w:color="000000"/>
        </w:rPr>
        <w:t>w zamkniętych kopertach z dopiskiem: „Konkurs ofert nr 4/2026”)</w:t>
      </w:r>
    </w:p>
    <w:p w14:paraId="080B81A5" w14:textId="77777777" w:rsidR="00A77B3E" w:rsidRDefault="000E5528">
      <w:pPr>
        <w:spacing w:before="120" w:after="120"/>
        <w:ind w:left="340" w:hanging="227"/>
        <w:rPr>
          <w:color w:val="000000"/>
          <w:u w:color="000000"/>
        </w:rPr>
      </w:pPr>
      <w:r>
        <w:t>2) </w:t>
      </w:r>
      <w:r>
        <w:rPr>
          <w:color w:val="000000"/>
          <w:u w:val="single" w:color="000000"/>
        </w:rPr>
        <w:t>Osobiście</w:t>
      </w:r>
      <w:r>
        <w:rPr>
          <w:color w:val="000000"/>
          <w:u w:color="000000"/>
        </w:rPr>
        <w:t>:</w:t>
      </w:r>
      <w:r>
        <w:rPr>
          <w:color w:val="000000"/>
          <w:u w:color="000000"/>
        </w:rPr>
        <w:br/>
      </w:r>
      <w:r>
        <w:rPr>
          <w:b/>
          <w:color w:val="000000"/>
          <w:u w:color="000000"/>
        </w:rPr>
        <w:t>Kancelaria Ogólna przy ul. Juliusza Słowackiego 3 (I piętro) (</w:t>
      </w:r>
      <w:r>
        <w:rPr>
          <w:b/>
          <w:color w:val="000000"/>
          <w:u w:val="single" w:color="000000"/>
        </w:rPr>
        <w:t>w zamkniętych kopertach z dopiskiem: „Konkurs ofert nr 4/2026”)</w:t>
      </w:r>
    </w:p>
    <w:p w14:paraId="3C794EC3" w14:textId="77777777" w:rsidR="00A77B3E" w:rsidRDefault="000E5528">
      <w:pPr>
        <w:spacing w:before="120" w:after="120"/>
        <w:ind w:firstLine="227"/>
        <w:rPr>
          <w:color w:val="000000"/>
          <w:u w:color="000000"/>
        </w:rPr>
      </w:pPr>
      <w:r>
        <w:rPr>
          <w:b/>
          <w:color w:val="000000"/>
          <w:u w:color="000000"/>
        </w:rPr>
        <w:t>O zachowaniu terminu decyduje data złożenia oferty lub data stempla pocztowego.</w:t>
      </w:r>
    </w:p>
    <w:p w14:paraId="14CF750C" w14:textId="58D54180" w:rsidR="00A77B3E" w:rsidRDefault="000E5528">
      <w:pPr>
        <w:keepLines/>
        <w:spacing w:before="120" w:after="120"/>
        <w:ind w:firstLine="340"/>
        <w:rPr>
          <w:color w:val="000000"/>
          <w:u w:color="000000"/>
        </w:rPr>
      </w:pPr>
      <w:r>
        <w:t>2. </w:t>
      </w:r>
      <w:r>
        <w:rPr>
          <w:color w:val="000000"/>
          <w:u w:color="000000"/>
        </w:rPr>
        <w:t>Druk oferty, a także wzory sprawozdania z wykonania zadania można pobierać w </w:t>
      </w:r>
      <w:r w:rsidR="00B40D97">
        <w:rPr>
          <w:color w:val="000000"/>
          <w:u w:color="000000"/>
        </w:rPr>
        <w:t xml:space="preserve">Starostwie </w:t>
      </w:r>
      <w:r>
        <w:rPr>
          <w:color w:val="000000"/>
          <w:u w:color="000000"/>
        </w:rPr>
        <w:t>Powiatow</w:t>
      </w:r>
      <w:r w:rsidR="00B40D97">
        <w:rPr>
          <w:color w:val="000000"/>
          <w:u w:color="000000"/>
        </w:rPr>
        <w:t>ym</w:t>
      </w:r>
      <w:r>
        <w:rPr>
          <w:color w:val="000000"/>
          <w:u w:color="000000"/>
        </w:rPr>
        <w:t>, ul. Juliusza Słowackiego 3, 85-008 Bydgoszcz, pok. 11 lub ze strony internetowej www.bip.powiat.bydgoski.pl.</w:t>
      </w:r>
    </w:p>
    <w:p w14:paraId="75C9F78B" w14:textId="77777777" w:rsidR="00A77B3E" w:rsidRDefault="000E5528">
      <w:pPr>
        <w:keepLines/>
        <w:spacing w:before="120" w:after="120"/>
        <w:ind w:firstLine="340"/>
        <w:rPr>
          <w:color w:val="000000"/>
          <w:u w:color="000000"/>
        </w:rPr>
      </w:pPr>
      <w:r>
        <w:t>3. </w:t>
      </w:r>
      <w:r>
        <w:rPr>
          <w:color w:val="000000"/>
          <w:u w:color="000000"/>
        </w:rPr>
        <w:t xml:space="preserve">Podmiotami uprawnionymi do udziału w konkursie </w:t>
      </w:r>
      <w:r>
        <w:rPr>
          <w:color w:val="000000"/>
          <w:u w:val="single" w:color="000000"/>
        </w:rPr>
        <w:t>są prowadzące statutową działalność w zakresie turystyki i krajoznawstwa</w:t>
      </w:r>
      <w:r>
        <w:rPr>
          <w:color w:val="000000"/>
          <w:u w:color="000000"/>
        </w:rPr>
        <w:t>:</w:t>
      </w:r>
    </w:p>
    <w:p w14:paraId="602A7373" w14:textId="77777777" w:rsidR="00A77B3E" w:rsidRDefault="000E5528">
      <w:pPr>
        <w:spacing w:before="120" w:after="120"/>
        <w:ind w:firstLine="227"/>
        <w:rPr>
          <w:color w:val="000000"/>
          <w:u w:color="000000"/>
        </w:rPr>
      </w:pPr>
      <w:proofErr w:type="spellStart"/>
      <w:r>
        <w:rPr>
          <w:color w:val="000000"/>
          <w:u w:color="000000"/>
        </w:rPr>
        <w:t>a.organizacje</w:t>
      </w:r>
      <w:proofErr w:type="spellEnd"/>
      <w:r>
        <w:rPr>
          <w:color w:val="000000"/>
          <w:u w:color="000000"/>
        </w:rPr>
        <w:t xml:space="preserve"> pozarządowe w rozumieniu art. 3 ust. 2 Ustawy;</w:t>
      </w:r>
    </w:p>
    <w:p w14:paraId="579BE89B" w14:textId="77777777" w:rsidR="00A77B3E" w:rsidRDefault="000E5528">
      <w:pPr>
        <w:spacing w:before="120" w:after="120"/>
        <w:ind w:firstLine="227"/>
        <w:rPr>
          <w:color w:val="000000"/>
          <w:u w:color="000000"/>
        </w:rPr>
      </w:pPr>
      <w:proofErr w:type="spellStart"/>
      <w:r>
        <w:rPr>
          <w:color w:val="000000"/>
          <w:u w:color="000000"/>
        </w:rPr>
        <w:t>b.podmioty</w:t>
      </w:r>
      <w:proofErr w:type="spellEnd"/>
      <w:r>
        <w:rPr>
          <w:color w:val="000000"/>
          <w:u w:color="000000"/>
        </w:rPr>
        <w:t xml:space="preserve"> określone w art. 3 ust. 3 Ustawy.</w:t>
      </w:r>
    </w:p>
    <w:p w14:paraId="13375662" w14:textId="77777777" w:rsidR="00A77B3E" w:rsidRDefault="000E5528">
      <w:pPr>
        <w:keepLines/>
        <w:spacing w:before="120" w:after="120"/>
        <w:ind w:firstLine="340"/>
        <w:rPr>
          <w:color w:val="000000"/>
          <w:u w:color="000000"/>
        </w:rPr>
      </w:pPr>
      <w:r>
        <w:t>4. </w:t>
      </w:r>
      <w:r>
        <w:rPr>
          <w:b/>
          <w:color w:val="000000"/>
          <w:u w:color="000000"/>
        </w:rPr>
        <w:t>Oferta realizacji zadania musi zawierać dodatkowe informacje (cz. III pkt. 6) dotyczące rezultatów realizacji zadania publicznego opisujące oferty:</w:t>
      </w:r>
    </w:p>
    <w:p w14:paraId="4CF9996F" w14:textId="77777777" w:rsidR="00A77B3E" w:rsidRDefault="000E5528">
      <w:pPr>
        <w:spacing w:before="120" w:after="120"/>
        <w:ind w:left="340" w:hanging="227"/>
        <w:rPr>
          <w:color w:val="000000"/>
          <w:u w:color="000000"/>
        </w:rPr>
      </w:pPr>
      <w:r>
        <w:t>1) </w:t>
      </w:r>
      <w:r>
        <w:rPr>
          <w:color w:val="000000"/>
          <w:u w:color="000000"/>
        </w:rPr>
        <w:t>zakładane rezultaty zadania publicznego,</w:t>
      </w:r>
    </w:p>
    <w:p w14:paraId="1E801B22" w14:textId="77777777" w:rsidR="00A77B3E" w:rsidRDefault="000E5528">
      <w:pPr>
        <w:spacing w:before="120" w:after="120"/>
        <w:ind w:left="340" w:hanging="227"/>
        <w:rPr>
          <w:color w:val="000000"/>
          <w:u w:color="000000"/>
        </w:rPr>
      </w:pPr>
      <w:r>
        <w:t>2) </w:t>
      </w:r>
      <w:r>
        <w:rPr>
          <w:color w:val="000000"/>
          <w:u w:color="000000"/>
        </w:rPr>
        <w:t>planowany poziom osiągniecia rezultatów (wartość docelowa)</w:t>
      </w:r>
    </w:p>
    <w:p w14:paraId="339D98BB" w14:textId="77777777" w:rsidR="00A77B3E" w:rsidRDefault="000E5528">
      <w:pPr>
        <w:spacing w:before="120" w:after="120"/>
        <w:ind w:left="340" w:hanging="227"/>
        <w:rPr>
          <w:color w:val="000000"/>
          <w:u w:color="000000"/>
        </w:rPr>
      </w:pPr>
      <w:r>
        <w:t>3) </w:t>
      </w:r>
      <w:r>
        <w:rPr>
          <w:color w:val="000000"/>
          <w:u w:color="000000"/>
        </w:rPr>
        <w:t>sposób monitorowania rezultatów/ źródło informacji o osiągnięciu wskaźnika.</w:t>
      </w:r>
    </w:p>
    <w:p w14:paraId="3FF90C4F" w14:textId="77777777" w:rsidR="00A77B3E" w:rsidRDefault="000E5528">
      <w:pPr>
        <w:keepLines/>
        <w:spacing w:before="120" w:after="120"/>
        <w:ind w:firstLine="340"/>
        <w:rPr>
          <w:color w:val="000000"/>
          <w:u w:color="000000"/>
        </w:rPr>
      </w:pPr>
      <w:r>
        <w:t>5. </w:t>
      </w:r>
      <w:r>
        <w:rPr>
          <w:b/>
          <w:color w:val="000000"/>
          <w:u w:color="000000"/>
        </w:rPr>
        <w:t>Do oferty należy dołączyć:</w:t>
      </w:r>
    </w:p>
    <w:p w14:paraId="505A0C63" w14:textId="77777777" w:rsidR="00A77B3E" w:rsidRDefault="000E5528">
      <w:pPr>
        <w:keepLines/>
        <w:spacing w:before="120" w:after="120"/>
        <w:ind w:left="227" w:hanging="113"/>
        <w:rPr>
          <w:color w:val="000000"/>
          <w:u w:color="000000"/>
        </w:rPr>
      </w:pPr>
      <w:r>
        <w:lastRenderedPageBreak/>
        <w:t>- </w:t>
      </w:r>
      <w:r>
        <w:rPr>
          <w:color w:val="000000"/>
          <w:u w:color="000000"/>
        </w:rPr>
        <w:t xml:space="preserve"> aktualny (tj. zgodny ze stanem faktycznym i prawnym) odpis z rejestru, wyciąg z ewidencji (w przypadku Krajowego Rejestru Sądowego nie ma takiego obowiązku) lub inny dokument potwierdzający status Oferenta oraz nazwiska i funkcje osób upoważnionych do składania oświadczeń woli w jego imieniu - </w:t>
      </w:r>
      <w:r>
        <w:rPr>
          <w:b/>
          <w:color w:val="000000"/>
          <w:u w:val="single" w:color="000000"/>
        </w:rPr>
        <w:t>dotyczy organizacji składających po raz pierwszy ofertę</w:t>
      </w:r>
      <w:r>
        <w:rPr>
          <w:color w:val="000000"/>
          <w:u w:val="single" w:color="000000"/>
        </w:rPr>
        <w:t>,</w:t>
      </w:r>
    </w:p>
    <w:p w14:paraId="299A1C11" w14:textId="77777777" w:rsidR="00A77B3E" w:rsidRDefault="000E5528">
      <w:pPr>
        <w:keepLines/>
        <w:spacing w:before="120" w:after="120"/>
        <w:ind w:left="227" w:hanging="113"/>
        <w:rPr>
          <w:color w:val="000000"/>
          <w:u w:color="000000"/>
        </w:rPr>
      </w:pPr>
      <w:r>
        <w:t>- </w:t>
      </w:r>
      <w:r>
        <w:rPr>
          <w:color w:val="000000"/>
          <w:u w:color="000000"/>
        </w:rPr>
        <w:t xml:space="preserve"> aktualny Statut lub wyciąg z aktualnego Statutu - </w:t>
      </w:r>
      <w:r>
        <w:rPr>
          <w:b/>
          <w:color w:val="000000"/>
          <w:u w:val="single" w:color="000000"/>
        </w:rPr>
        <w:t>dotyczy organizacji składających po raz pierwszy ofertę</w:t>
      </w:r>
      <w:r>
        <w:rPr>
          <w:color w:val="000000"/>
          <w:u w:val="single" w:color="000000"/>
        </w:rPr>
        <w:t>,</w:t>
      </w:r>
    </w:p>
    <w:p w14:paraId="18337372" w14:textId="77777777" w:rsidR="00A77B3E" w:rsidRDefault="000E5528">
      <w:pPr>
        <w:keepLines/>
        <w:spacing w:before="120" w:after="120"/>
        <w:ind w:left="227" w:hanging="113"/>
        <w:rPr>
          <w:color w:val="000000"/>
          <w:u w:color="000000"/>
        </w:rPr>
      </w:pPr>
      <w:r>
        <w:t>- </w:t>
      </w:r>
      <w:r>
        <w:rPr>
          <w:color w:val="000000"/>
          <w:u w:color="000000"/>
        </w:rPr>
        <w:t>Pełnomocnictwa i upoważnienia dla osób składających ofertę do reprezentowania podmiotu w przypadku, gdy ofertę podpisuje osoba inna niż wymieniona w Rejestrze, Statucie,</w:t>
      </w:r>
    </w:p>
    <w:p w14:paraId="08E0A9E5" w14:textId="77777777" w:rsidR="00A77B3E" w:rsidRDefault="000E5528">
      <w:pPr>
        <w:keepLines/>
        <w:spacing w:before="120" w:after="120"/>
        <w:ind w:left="227" w:hanging="113"/>
        <w:rPr>
          <w:color w:val="000000"/>
          <w:u w:color="000000"/>
        </w:rPr>
      </w:pPr>
      <w:r>
        <w:t>- </w:t>
      </w:r>
      <w:r>
        <w:rPr>
          <w:b/>
          <w:color w:val="000000"/>
          <w:u w:val="single" w:color="000000"/>
        </w:rPr>
        <w:t>kalkulację wkładu pozafinansowego (osobowego, w tym pracy społecznej członków lub świadczeń wolontariuszy oraz rzeczowego), jeśli jest wskazany w ofercie.</w:t>
      </w:r>
    </w:p>
    <w:p w14:paraId="2DE262A0" w14:textId="77777777" w:rsidR="00A77B3E" w:rsidRDefault="000E5528">
      <w:pPr>
        <w:keepLines/>
        <w:spacing w:before="120" w:after="120"/>
        <w:ind w:firstLine="340"/>
        <w:rPr>
          <w:color w:val="000000"/>
          <w:u w:color="000000"/>
        </w:rPr>
      </w:pPr>
      <w:r>
        <w:t>6. </w:t>
      </w:r>
      <w:r>
        <w:rPr>
          <w:color w:val="000000"/>
          <w:u w:color="000000"/>
        </w:rPr>
        <w:t>Oferta musi być podpisana czytelnie przez osoby, które zgodnie z postanowieniami statutu lub innego aktu są uprawnione do reprezentowania podmiotu i zaciągania w jego imieniu zobowiązań finansowych i zawierania umów.</w:t>
      </w:r>
    </w:p>
    <w:p w14:paraId="60EE62F3" w14:textId="77777777" w:rsidR="00A77B3E" w:rsidRDefault="000E5528">
      <w:pPr>
        <w:keepLines/>
        <w:spacing w:before="120" w:after="120"/>
        <w:ind w:firstLine="340"/>
        <w:rPr>
          <w:color w:val="000000"/>
          <w:u w:color="000000"/>
        </w:rPr>
      </w:pPr>
      <w:r>
        <w:t>7. </w:t>
      </w:r>
      <w:r>
        <w:rPr>
          <w:color w:val="000000"/>
          <w:u w:color="000000"/>
        </w:rPr>
        <w:t>Oferty złożone po terminie i zawierające błędy formalne nieuzupełnione w </w:t>
      </w:r>
      <w:r>
        <w:rPr>
          <w:b/>
          <w:color w:val="000000"/>
          <w:u w:color="000000"/>
        </w:rPr>
        <w:t>terminie 5 dni</w:t>
      </w:r>
      <w:r>
        <w:rPr>
          <w:color w:val="000000"/>
          <w:u w:color="000000"/>
        </w:rPr>
        <w:t xml:space="preserve"> od dnia powiadomienia, zostaną odrzucone z przyczyn formalnych.</w:t>
      </w:r>
    </w:p>
    <w:p w14:paraId="3456E16A" w14:textId="77777777" w:rsidR="00A77B3E" w:rsidRDefault="000E5528">
      <w:pPr>
        <w:keepLines/>
        <w:spacing w:before="120" w:after="120"/>
        <w:ind w:left="227" w:hanging="227"/>
        <w:rPr>
          <w:color w:val="000000"/>
          <w:u w:color="000000"/>
        </w:rPr>
      </w:pPr>
      <w:r>
        <w:rPr>
          <w:b/>
        </w:rPr>
        <w:t>II. </w:t>
      </w:r>
      <w:r>
        <w:rPr>
          <w:b/>
          <w:color w:val="000000"/>
          <w:u w:color="000000"/>
        </w:rPr>
        <w:t> Zasady przyznawania dotacji</w:t>
      </w:r>
    </w:p>
    <w:p w14:paraId="041270E2" w14:textId="77777777" w:rsidR="00A77B3E" w:rsidRDefault="000E5528">
      <w:pPr>
        <w:keepLines/>
        <w:spacing w:before="120" w:after="120"/>
        <w:ind w:firstLine="340"/>
        <w:rPr>
          <w:color w:val="000000"/>
          <w:u w:color="000000"/>
        </w:rPr>
      </w:pPr>
      <w:r>
        <w:t>1. </w:t>
      </w:r>
      <w:r>
        <w:rPr>
          <w:color w:val="000000"/>
          <w:u w:color="000000"/>
        </w:rPr>
        <w:t>Zlecenie zadania i udzielenie dotacji następują z zastosowaniem przepisów ustawy z dnia 24 kwietnia 2003 roku o działalności pożytku publicznego i o wolontariacie.</w:t>
      </w:r>
    </w:p>
    <w:p w14:paraId="52814B9E" w14:textId="77777777" w:rsidR="00A77B3E" w:rsidRDefault="000E5528">
      <w:pPr>
        <w:keepLines/>
        <w:spacing w:before="120" w:after="120"/>
        <w:ind w:firstLine="340"/>
        <w:rPr>
          <w:color w:val="000000"/>
          <w:u w:color="000000"/>
        </w:rPr>
      </w:pPr>
      <w:r>
        <w:t>2. </w:t>
      </w:r>
      <w:r>
        <w:rPr>
          <w:color w:val="000000"/>
          <w:u w:color="000000"/>
        </w:rPr>
        <w:t>Złożenie oferty nie jest równoznaczne z przyznaniem dotacji, nie gwarantuje również przyznania dotacji w wysokości wnioskowanej przez oferenta.</w:t>
      </w:r>
      <w:r>
        <w:rPr>
          <w:color w:val="000000"/>
          <w:u w:val="single" w:color="000000"/>
        </w:rPr>
        <w:t xml:space="preserve"> W przypadku przyznania niższej dotacji niż wnioskowana w ofercie, oferenci zobowiązani są w terminie 5 dni od dnia otrzymania powiadomienia o przyznaniu dotacji przedłożyć aktualizację harmonogramu i kosztorysu realizacji zadania z uwzględnieniem wysokości przyznanej dotacji lub pisemnie poinformować o rezygnacji z realizacji zadania. </w:t>
      </w:r>
    </w:p>
    <w:p w14:paraId="453ECB1C" w14:textId="77777777" w:rsidR="00A77B3E" w:rsidRDefault="000E5528">
      <w:pPr>
        <w:keepLines/>
        <w:spacing w:before="120" w:after="120"/>
        <w:ind w:firstLine="340"/>
        <w:rPr>
          <w:color w:val="000000"/>
          <w:u w:color="000000"/>
        </w:rPr>
      </w:pPr>
      <w:r>
        <w:t>3. </w:t>
      </w:r>
      <w:r>
        <w:rPr>
          <w:color w:val="000000"/>
          <w:u w:color="000000"/>
        </w:rPr>
        <w:t>Zarząd Powiatu może odmówić podmiotowi wyłonionemu w konkursie przyznania dotacji i podpisania umowy w przypadku, gdy okaże się, iż rzeczywisty zakres realizowanego zadania znacząco odbiega od opisanego w ofercie, utraci zdolność do czynności prawnych, zostaną ujawnione nieznane wcześniej okoliczności podważające wiarygodność merytoryczną lub finansową oferenta.</w:t>
      </w:r>
    </w:p>
    <w:p w14:paraId="1502BB6E" w14:textId="77777777" w:rsidR="00A77B3E" w:rsidRDefault="000E5528">
      <w:pPr>
        <w:keepLines/>
        <w:spacing w:before="120" w:after="120"/>
        <w:ind w:firstLine="340"/>
        <w:rPr>
          <w:color w:val="000000"/>
          <w:u w:color="000000"/>
        </w:rPr>
      </w:pPr>
      <w:r>
        <w:t>4. </w:t>
      </w:r>
      <w:r>
        <w:rPr>
          <w:color w:val="000000"/>
          <w:u w:color="000000"/>
        </w:rPr>
        <w:t>Zarząd Powiatu Bydgoskiego może ogłosić dodatkowy konkurs na zadania w zakresie turystyki i krajoznawstwa w przypadku niewykorzystania środków przeznaczonych na finansowanie, lub przeznaczyć te środki na zlecanie zadań z pominięciem otwartego konkursu, zgodnie z art. 19a Ustawy.</w:t>
      </w:r>
    </w:p>
    <w:p w14:paraId="24DD1EAA" w14:textId="77777777" w:rsidR="00A77B3E" w:rsidRDefault="000E5528">
      <w:pPr>
        <w:keepLines/>
        <w:spacing w:before="120" w:after="120"/>
        <w:ind w:firstLine="340"/>
        <w:rPr>
          <w:color w:val="000000"/>
          <w:u w:color="000000"/>
        </w:rPr>
      </w:pPr>
      <w:r>
        <w:t>5. </w:t>
      </w:r>
      <w:r>
        <w:rPr>
          <w:color w:val="000000"/>
          <w:u w:color="000000"/>
        </w:rPr>
        <w:t xml:space="preserve">W przypadku wyboru oferty zlecenie zadania nastąpi w formie </w:t>
      </w:r>
      <w:r>
        <w:rPr>
          <w:b/>
          <w:color w:val="000000"/>
          <w:u w:color="000000"/>
        </w:rPr>
        <w:t>wsparcia zadania.</w:t>
      </w:r>
    </w:p>
    <w:p w14:paraId="51EE1FF8" w14:textId="77777777" w:rsidR="00A77B3E" w:rsidRDefault="000E5528">
      <w:pPr>
        <w:keepLines/>
        <w:spacing w:before="120" w:after="120"/>
        <w:ind w:firstLine="340"/>
        <w:rPr>
          <w:color w:val="000000"/>
          <w:u w:color="000000"/>
        </w:rPr>
      </w:pPr>
      <w:r>
        <w:t>6. </w:t>
      </w:r>
      <w:r>
        <w:rPr>
          <w:color w:val="000000"/>
          <w:u w:color="000000"/>
        </w:rPr>
        <w:t>Finansowanie dotacji:</w:t>
      </w:r>
    </w:p>
    <w:p w14:paraId="374D607C" w14:textId="77777777" w:rsidR="00A77B3E" w:rsidRDefault="000E5528">
      <w:pPr>
        <w:keepLines/>
        <w:spacing w:before="120" w:after="120"/>
        <w:ind w:left="227" w:hanging="227"/>
        <w:rPr>
          <w:color w:val="000000"/>
          <w:u w:color="000000"/>
        </w:rPr>
      </w:pPr>
      <w:r>
        <w:t>a) </w:t>
      </w:r>
      <w:r>
        <w:rPr>
          <w:b/>
          <w:color w:val="000000"/>
          <w:u w:color="000000"/>
        </w:rPr>
        <w:t>udział procentowy dotacji</w:t>
      </w:r>
      <w:r>
        <w:rPr>
          <w:color w:val="000000"/>
          <w:u w:color="000000"/>
        </w:rPr>
        <w:t xml:space="preserve"> w całości zadania nie może przekroczyć </w:t>
      </w:r>
      <w:r>
        <w:rPr>
          <w:b/>
          <w:color w:val="000000"/>
          <w:u w:color="000000"/>
        </w:rPr>
        <w:t>90%</w:t>
      </w:r>
      <w:r>
        <w:rPr>
          <w:color w:val="000000"/>
          <w:u w:color="000000"/>
        </w:rPr>
        <w:t xml:space="preserve"> kosztów,</w:t>
      </w:r>
    </w:p>
    <w:p w14:paraId="2E7B4466" w14:textId="77777777" w:rsidR="00A77B3E" w:rsidRDefault="000E5528">
      <w:pPr>
        <w:keepLines/>
        <w:spacing w:before="120" w:after="120"/>
        <w:ind w:left="227" w:hanging="227"/>
        <w:rPr>
          <w:color w:val="000000"/>
          <w:u w:color="000000"/>
        </w:rPr>
      </w:pPr>
      <w:r>
        <w:t>b) </w:t>
      </w:r>
      <w:r>
        <w:rPr>
          <w:b/>
          <w:color w:val="000000"/>
          <w:u w:color="000000"/>
        </w:rPr>
        <w:t>wniesienie wkładu własnego</w:t>
      </w:r>
      <w:r>
        <w:rPr>
          <w:color w:val="000000"/>
          <w:u w:color="000000"/>
        </w:rPr>
        <w:t xml:space="preserve"> jest możliwe w formie wkładu osobowego, a jego rozliczenie na podstawie porozumień i kart pracy, zgodnie z zasadami określonymi w art. 44 Ustawy oraz wkładu rzeczowego.</w:t>
      </w:r>
    </w:p>
    <w:p w14:paraId="49FBBE3E" w14:textId="77777777" w:rsidR="00A77B3E" w:rsidRDefault="000E5528">
      <w:pPr>
        <w:keepLines/>
        <w:spacing w:before="120" w:after="120"/>
        <w:ind w:left="227" w:hanging="227"/>
        <w:rPr>
          <w:color w:val="000000"/>
          <w:u w:color="000000"/>
        </w:rPr>
      </w:pPr>
      <w:r>
        <w:t>c) </w:t>
      </w:r>
      <w:r>
        <w:rPr>
          <w:color w:val="000000"/>
          <w:u w:color="000000"/>
        </w:rPr>
        <w:t xml:space="preserve">dopuszcza się </w:t>
      </w:r>
      <w:r>
        <w:rPr>
          <w:b/>
          <w:color w:val="000000"/>
          <w:u w:color="000000"/>
        </w:rPr>
        <w:t>przesunięcia pomiędzy kategoriami kosztów</w:t>
      </w:r>
      <w:r>
        <w:rPr>
          <w:color w:val="000000"/>
          <w:u w:color="000000"/>
        </w:rPr>
        <w:t xml:space="preserve"> z budżetu do limitu 20%, bez konieczności zawierania aneksu do umowy. Zapis nie ma zastosowania do kosztów administracyjnych i osobowych. Zmiany powyżej 20% wartości kosztu wymagają złożenia wniosku wraz z aktualizacją kosztorysu oraz sporządzenia aneksu. Wniosek trzeba złożyć przed wystąpieniem zmiany.</w:t>
      </w:r>
    </w:p>
    <w:p w14:paraId="59BE2B69" w14:textId="77777777" w:rsidR="00A77B3E" w:rsidRDefault="000E5528">
      <w:pPr>
        <w:keepLines/>
        <w:spacing w:before="120" w:after="120"/>
        <w:ind w:left="227" w:hanging="227"/>
        <w:rPr>
          <w:color w:val="000000"/>
          <w:u w:color="000000"/>
        </w:rPr>
      </w:pPr>
      <w:r>
        <w:t>d) </w:t>
      </w:r>
      <w:r>
        <w:rPr>
          <w:b/>
          <w:color w:val="000000"/>
          <w:u w:color="000000"/>
        </w:rPr>
        <w:t>koszty kwalifikowane</w:t>
      </w:r>
      <w:r>
        <w:rPr>
          <w:color w:val="000000"/>
          <w:u w:color="000000"/>
        </w:rPr>
        <w:t xml:space="preserve"> stanowią jedynie niezbędne koszty związane bezpośrednio z realizacją zadania, m.in. związane z uczestnictwem bezpośrednich odbiorców zadania, zakup materiałów warsztatowych i sprzętu, wynagrodzenia osobowe związane z realizacją merytoryczną jak i obsługą administracyjną zadania,</w:t>
      </w:r>
    </w:p>
    <w:p w14:paraId="6F9441A5" w14:textId="77777777" w:rsidR="00A77B3E" w:rsidRDefault="000E5528">
      <w:pPr>
        <w:keepLines/>
        <w:spacing w:before="120" w:after="120"/>
        <w:ind w:left="227" w:hanging="227"/>
        <w:rPr>
          <w:color w:val="000000"/>
          <w:u w:color="000000"/>
        </w:rPr>
      </w:pPr>
      <w:r>
        <w:t>e) </w:t>
      </w:r>
      <w:r>
        <w:rPr>
          <w:b/>
          <w:color w:val="000000"/>
          <w:u w:color="000000"/>
        </w:rPr>
        <w:t>koszty niekwalifikowane</w:t>
      </w:r>
      <w:r>
        <w:rPr>
          <w:color w:val="000000"/>
          <w:u w:color="000000"/>
        </w:rPr>
        <w:t xml:space="preserve"> to takie które nie są bezpośrednio związane z realizacją zadania, m.in. przygotowanie wniosku, poniesione przed dniem podpisania umowy, kary i opłaty, niezawarte w budżecie oferty,</w:t>
      </w:r>
    </w:p>
    <w:p w14:paraId="25A7435D" w14:textId="77777777" w:rsidR="00A77B3E" w:rsidRDefault="000E5528">
      <w:pPr>
        <w:keepLines/>
        <w:spacing w:before="120" w:after="120"/>
        <w:ind w:left="227" w:hanging="227"/>
        <w:rPr>
          <w:color w:val="000000"/>
          <w:u w:color="000000"/>
        </w:rPr>
      </w:pPr>
      <w:r>
        <w:t>f) </w:t>
      </w:r>
      <w:r>
        <w:rPr>
          <w:color w:val="000000"/>
          <w:u w:color="000000"/>
        </w:rPr>
        <w:t xml:space="preserve">z dotacji mogą być pokryte </w:t>
      </w:r>
      <w:r>
        <w:rPr>
          <w:b/>
          <w:color w:val="000000"/>
          <w:u w:color="000000"/>
        </w:rPr>
        <w:t xml:space="preserve">koszty administracyjne do wysokości 10%, </w:t>
      </w:r>
      <w:r>
        <w:rPr>
          <w:color w:val="000000"/>
          <w:u w:color="000000"/>
        </w:rPr>
        <w:t>w tym obsługa księgowa - w stosownej części przypadającej na dany projekt, zakupy sprzętu i wyposażenia,</w:t>
      </w:r>
    </w:p>
    <w:p w14:paraId="1CD01A55" w14:textId="77777777" w:rsidR="00A77B3E" w:rsidRDefault="000E5528">
      <w:pPr>
        <w:keepLines/>
        <w:spacing w:before="120" w:after="120"/>
        <w:ind w:firstLine="340"/>
        <w:rPr>
          <w:color w:val="000000"/>
          <w:u w:color="000000"/>
        </w:rPr>
      </w:pPr>
      <w:r>
        <w:lastRenderedPageBreak/>
        <w:t>7. </w:t>
      </w:r>
      <w:r>
        <w:rPr>
          <w:color w:val="000000"/>
          <w:u w:color="000000"/>
        </w:rPr>
        <w:t>W 2026 roku na wykonanie zadań publicznych związanych z realizacją zadań Powiatu Bydgoskiego w turystyki i krajoznawstwa przeznacza się kwotę 15 000,00 zł. Kwota ta może ulec zmianie.</w:t>
      </w:r>
    </w:p>
    <w:p w14:paraId="768EF6A8" w14:textId="77777777" w:rsidR="00A77B3E" w:rsidRDefault="000E5528">
      <w:pPr>
        <w:keepLines/>
        <w:spacing w:before="120" w:after="120"/>
        <w:ind w:firstLine="340"/>
        <w:rPr>
          <w:color w:val="000000"/>
          <w:u w:color="000000"/>
        </w:rPr>
      </w:pPr>
      <w:r>
        <w:t>8. </w:t>
      </w:r>
      <w:r>
        <w:rPr>
          <w:color w:val="000000"/>
          <w:u w:color="000000"/>
        </w:rPr>
        <w:t>Podaje się do wiadomości, iż w roku poprzednim zrealizowane zostały następujące zadania publiczne związane z realizacją zadań Powiatu Bydgoskiego w zakresie turystyki i krajoznawstwa w wysokości:</w:t>
      </w:r>
    </w:p>
    <w:p w14:paraId="65998BAE" w14:textId="77777777" w:rsidR="00A77B3E" w:rsidRDefault="000E5528">
      <w:pPr>
        <w:spacing w:before="120" w:after="120"/>
        <w:ind w:firstLine="227"/>
        <w:rPr>
          <w:color w:val="000000"/>
          <w:u w:color="000000"/>
        </w:rPr>
      </w:pPr>
      <w:r>
        <w:rPr>
          <w:color w:val="000000"/>
          <w:u w:color="000000"/>
        </w:rPr>
        <w:t>·Odnowienie turystycznego szlaku pieszego "Dolnej Wisły" odc. Bydgoszcz-Kozielec zrealizowane przez Oddział Polskiego Towarzystwa Turystyczno-Krajoznawczego Przy Klubie Inspektoratu Wsparcia Sił Zbrojnych w Bydgoszczy – 4 000,00 zł;</w:t>
      </w:r>
    </w:p>
    <w:p w14:paraId="4E908DC4" w14:textId="77777777" w:rsidR="00A77B3E" w:rsidRDefault="000E5528">
      <w:pPr>
        <w:spacing w:before="120" w:after="120"/>
        <w:ind w:firstLine="227"/>
        <w:rPr>
          <w:color w:val="000000"/>
          <w:u w:color="000000"/>
        </w:rPr>
      </w:pPr>
      <w:r>
        <w:rPr>
          <w:color w:val="000000"/>
          <w:u w:color="000000"/>
        </w:rPr>
        <w:t xml:space="preserve">· </w:t>
      </w:r>
      <w:proofErr w:type="spellStart"/>
      <w:r>
        <w:rPr>
          <w:color w:val="000000"/>
          <w:u w:color="000000"/>
        </w:rPr>
        <w:t>CykloCekcyn</w:t>
      </w:r>
      <w:proofErr w:type="spellEnd"/>
      <w:r>
        <w:rPr>
          <w:color w:val="000000"/>
          <w:u w:color="000000"/>
        </w:rPr>
        <w:t xml:space="preserve"> 2025 - pieszo i rowerem na orientację zrealizowane przez Gminny Klub Sportowy Cis Cekcyn – 1 000,00 zł.</w:t>
      </w:r>
    </w:p>
    <w:p w14:paraId="1A9B8633" w14:textId="77777777" w:rsidR="00A77B3E" w:rsidRDefault="000E5528">
      <w:pPr>
        <w:keepLines/>
        <w:spacing w:before="120" w:after="120"/>
        <w:ind w:left="227" w:hanging="227"/>
        <w:rPr>
          <w:color w:val="000000"/>
          <w:u w:color="000000"/>
        </w:rPr>
      </w:pPr>
      <w:r>
        <w:rPr>
          <w:b/>
        </w:rPr>
        <w:t>III. </w:t>
      </w:r>
      <w:r>
        <w:rPr>
          <w:b/>
          <w:color w:val="000000"/>
          <w:u w:color="000000"/>
        </w:rPr>
        <w:t> Termin i warunki realizacji zadania</w:t>
      </w:r>
    </w:p>
    <w:p w14:paraId="5B781EE1" w14:textId="77777777" w:rsidR="00A77B3E" w:rsidRDefault="000E5528">
      <w:pPr>
        <w:keepLines/>
        <w:spacing w:before="120" w:after="120"/>
        <w:ind w:firstLine="340"/>
        <w:rPr>
          <w:color w:val="000000"/>
          <w:u w:color="000000"/>
        </w:rPr>
      </w:pPr>
      <w:r>
        <w:t>1. </w:t>
      </w:r>
      <w:r>
        <w:rPr>
          <w:color w:val="000000"/>
          <w:u w:color="000000"/>
        </w:rPr>
        <w:t>Szczegółowe i ostateczne warunki realizacji, finansowania i rozliczenia zadania reguluje umowa pomiędzy Zarządem Powiatu a oferentem.</w:t>
      </w:r>
    </w:p>
    <w:p w14:paraId="2A457B1A" w14:textId="77777777" w:rsidR="00A77B3E" w:rsidRDefault="000E5528">
      <w:pPr>
        <w:keepLines/>
        <w:spacing w:before="120" w:after="120"/>
        <w:ind w:firstLine="340"/>
        <w:rPr>
          <w:color w:val="000000"/>
          <w:u w:color="000000"/>
        </w:rPr>
      </w:pPr>
      <w:r>
        <w:t>2. </w:t>
      </w:r>
      <w:r>
        <w:rPr>
          <w:color w:val="000000"/>
          <w:u w:color="000000"/>
        </w:rPr>
        <w:t>Oferta złożona na konkurs będzie stanowić integralny załącznik umowy, o której mowa w ust. 1.</w:t>
      </w:r>
    </w:p>
    <w:p w14:paraId="4690545C" w14:textId="77777777" w:rsidR="00A77B3E" w:rsidRDefault="000E5528">
      <w:pPr>
        <w:keepLines/>
        <w:spacing w:before="120" w:after="120"/>
        <w:ind w:firstLine="340"/>
        <w:rPr>
          <w:color w:val="000000"/>
          <w:u w:color="000000"/>
        </w:rPr>
      </w:pPr>
      <w:r>
        <w:t>3. </w:t>
      </w:r>
      <w:r>
        <w:rPr>
          <w:color w:val="000000"/>
          <w:u w:color="000000"/>
        </w:rPr>
        <w:t xml:space="preserve">Umowa może ulec zmianie wyłącznie </w:t>
      </w:r>
      <w:r>
        <w:rPr>
          <w:color w:val="000000"/>
          <w:u w:val="single" w:color="000000"/>
        </w:rPr>
        <w:t>na podstawie pisemnego aneksu, a warunkiem koniecznym jest skuteczne zgłoszenie konieczności zmian.</w:t>
      </w:r>
    </w:p>
    <w:p w14:paraId="2A0124F1" w14:textId="77777777" w:rsidR="00A77B3E" w:rsidRDefault="000E5528">
      <w:pPr>
        <w:keepLines/>
        <w:spacing w:before="120" w:after="120"/>
        <w:ind w:firstLine="340"/>
        <w:rPr>
          <w:color w:val="000000"/>
          <w:u w:color="000000"/>
        </w:rPr>
      </w:pPr>
      <w:r>
        <w:t>4. </w:t>
      </w:r>
      <w:r>
        <w:rPr>
          <w:color w:val="000000"/>
          <w:u w:color="000000"/>
        </w:rPr>
        <w:t xml:space="preserve">Zadanie, na które jest składana oferta winno być wykonane w 2026 roku. Umowa może obowiązywać strony od dnia zawarcia umowy do maksymalnie dnia 31 grudnia 2026 r., </w:t>
      </w:r>
      <w:r>
        <w:rPr>
          <w:b/>
          <w:color w:val="000000"/>
          <w:u w:color="000000"/>
        </w:rPr>
        <w:t xml:space="preserve">przy czym wydatki ponoszone w ramach przyznanej dotacji stanowią koszty kwalifikowane od dnia podpisania umowy na realizację zadania. </w:t>
      </w:r>
      <w:r>
        <w:rPr>
          <w:color w:val="000000"/>
          <w:u w:color="000000"/>
        </w:rPr>
        <w:t>Dotacja musi być wykorzystana nie później niż do dnia 31 grudnia 2026 r.</w:t>
      </w:r>
    </w:p>
    <w:p w14:paraId="08F2EB06" w14:textId="77777777" w:rsidR="00A77B3E" w:rsidRDefault="000E5528">
      <w:pPr>
        <w:keepLines/>
        <w:spacing w:before="120" w:after="120"/>
        <w:ind w:firstLine="340"/>
        <w:rPr>
          <w:color w:val="000000"/>
          <w:u w:color="000000"/>
        </w:rPr>
      </w:pPr>
      <w:r>
        <w:t>5. </w:t>
      </w:r>
      <w:r>
        <w:rPr>
          <w:color w:val="000000"/>
          <w:u w:color="000000"/>
        </w:rPr>
        <w:t>Zadanie winno być zrealizowane z najwyższą starannością, zgodnie z zawartą umową                                oraz z obowiązującymi standardami i przepisami, w zakresie opisanym w ofercie.</w:t>
      </w:r>
    </w:p>
    <w:p w14:paraId="6A2F04DE" w14:textId="77777777" w:rsidR="00A77B3E" w:rsidRDefault="000E5528">
      <w:pPr>
        <w:keepLines/>
        <w:spacing w:before="120" w:after="120"/>
        <w:ind w:left="227" w:hanging="227"/>
        <w:rPr>
          <w:color w:val="000000"/>
          <w:u w:color="000000"/>
        </w:rPr>
      </w:pPr>
      <w:r>
        <w:rPr>
          <w:b/>
        </w:rPr>
        <w:t>IV. </w:t>
      </w:r>
      <w:r>
        <w:rPr>
          <w:b/>
          <w:color w:val="000000"/>
          <w:u w:color="000000"/>
        </w:rPr>
        <w:t> Zasady, tryb i kryteria wyboru ofert.</w:t>
      </w:r>
    </w:p>
    <w:p w14:paraId="28DAA1A0" w14:textId="77777777" w:rsidR="00A77B3E" w:rsidRDefault="000E5528">
      <w:pPr>
        <w:keepLines/>
        <w:spacing w:before="120" w:after="120"/>
        <w:ind w:firstLine="340"/>
        <w:rPr>
          <w:color w:val="000000"/>
          <w:u w:color="000000"/>
        </w:rPr>
      </w:pPr>
      <w:r>
        <w:t>1. </w:t>
      </w:r>
      <w:r>
        <w:rPr>
          <w:color w:val="000000"/>
          <w:u w:color="000000"/>
        </w:rPr>
        <w:t>Wybór ofert do realizacji i tym samym ostateczne rozstrzygnięcie konkursu nastąpi nie później niż w ciągu 45 dni od ostatniego dnia przyjmowania ofert.</w:t>
      </w:r>
    </w:p>
    <w:p w14:paraId="66773CF5" w14:textId="77777777" w:rsidR="00A77B3E" w:rsidRDefault="000E5528">
      <w:pPr>
        <w:keepLines/>
        <w:spacing w:before="120" w:after="120"/>
        <w:ind w:firstLine="340"/>
        <w:rPr>
          <w:color w:val="000000"/>
          <w:u w:color="000000"/>
        </w:rPr>
      </w:pPr>
      <w:r>
        <w:t>2. </w:t>
      </w:r>
      <w:r>
        <w:rPr>
          <w:color w:val="000000"/>
          <w:u w:color="000000"/>
        </w:rPr>
        <w:t>Warunkiem dokonania przez komisję konkursową oceny merytorycznej oferty jest wcześniejsze spełnienie wymogów formalnych:</w:t>
      </w:r>
    </w:p>
    <w:p w14:paraId="076A67F0" w14:textId="77777777" w:rsidR="00A77B3E" w:rsidRDefault="000E5528">
      <w:pPr>
        <w:spacing w:before="120" w:after="120"/>
        <w:ind w:left="340" w:hanging="227"/>
        <w:rPr>
          <w:color w:val="000000"/>
          <w:u w:color="000000"/>
        </w:rPr>
      </w:pPr>
      <w:r>
        <w:t>1) </w:t>
      </w:r>
      <w:r>
        <w:rPr>
          <w:color w:val="000000"/>
          <w:u w:color="000000"/>
        </w:rPr>
        <w:t>złożenie oferty na właściwym formularzu;</w:t>
      </w:r>
    </w:p>
    <w:p w14:paraId="18220901" w14:textId="77777777" w:rsidR="00A77B3E" w:rsidRDefault="000E5528">
      <w:pPr>
        <w:spacing w:before="120" w:after="120"/>
        <w:ind w:left="340" w:hanging="227"/>
        <w:rPr>
          <w:color w:val="000000"/>
          <w:u w:color="000000"/>
        </w:rPr>
      </w:pPr>
      <w:r>
        <w:t>2) </w:t>
      </w:r>
      <w:r>
        <w:rPr>
          <w:color w:val="000000"/>
          <w:u w:color="000000"/>
        </w:rPr>
        <w:t>złożenie oferty w wyznaczonym w ogłoszeniu terminie i miejscu;</w:t>
      </w:r>
    </w:p>
    <w:p w14:paraId="6CC02249" w14:textId="77777777" w:rsidR="00A77B3E" w:rsidRDefault="000E5528">
      <w:pPr>
        <w:spacing w:before="120" w:after="120"/>
        <w:ind w:left="340" w:hanging="227"/>
        <w:rPr>
          <w:color w:val="000000"/>
          <w:u w:color="000000"/>
        </w:rPr>
      </w:pPr>
      <w:r>
        <w:t>3) </w:t>
      </w:r>
      <w:r>
        <w:rPr>
          <w:color w:val="000000"/>
          <w:u w:color="000000"/>
        </w:rPr>
        <w:t>złożenie oferty przez Oferenta do tego uprawnionego, którego działalność statutowa zgadza się z zakresem zadania publicznego, będącego przedmiotem konkursu;</w:t>
      </w:r>
    </w:p>
    <w:p w14:paraId="21F029D5" w14:textId="77777777" w:rsidR="00A77B3E" w:rsidRDefault="000E5528">
      <w:pPr>
        <w:spacing w:before="120" w:after="120"/>
        <w:ind w:left="340" w:hanging="227"/>
        <w:rPr>
          <w:color w:val="000000"/>
          <w:u w:color="000000"/>
        </w:rPr>
      </w:pPr>
      <w:r>
        <w:t>4) </w:t>
      </w:r>
      <w:r>
        <w:rPr>
          <w:color w:val="000000"/>
          <w:u w:color="000000"/>
        </w:rPr>
        <w:t>dołączenie do oferty wymaganych załączników (określonych w pkt. I.5 regulaminu);</w:t>
      </w:r>
    </w:p>
    <w:p w14:paraId="158185A8" w14:textId="77777777" w:rsidR="00A77B3E" w:rsidRDefault="000E5528">
      <w:pPr>
        <w:spacing w:before="120" w:after="120"/>
        <w:ind w:left="340" w:hanging="227"/>
        <w:rPr>
          <w:color w:val="000000"/>
          <w:u w:color="000000"/>
        </w:rPr>
      </w:pPr>
      <w:r>
        <w:t>5) </w:t>
      </w:r>
      <w:r>
        <w:rPr>
          <w:color w:val="000000"/>
          <w:u w:color="000000"/>
        </w:rPr>
        <w:t>złożenie oferty realizacji zadania zgodnej z celami i założeniami konkursu;</w:t>
      </w:r>
    </w:p>
    <w:p w14:paraId="24F13721" w14:textId="77777777" w:rsidR="00A77B3E" w:rsidRDefault="000E5528">
      <w:pPr>
        <w:spacing w:before="120" w:after="120"/>
        <w:ind w:left="340" w:hanging="227"/>
        <w:rPr>
          <w:color w:val="000000"/>
          <w:u w:color="000000"/>
        </w:rPr>
      </w:pPr>
      <w:r>
        <w:t>6) </w:t>
      </w:r>
      <w:r>
        <w:rPr>
          <w:color w:val="000000"/>
          <w:u w:color="000000"/>
        </w:rPr>
        <w:t>zadeklarowane przez Oferenta finansowego wkładu własnego lub z innych źródeł.</w:t>
      </w:r>
    </w:p>
    <w:p w14:paraId="54DCB033" w14:textId="77777777" w:rsidR="00A77B3E" w:rsidRDefault="000E5528">
      <w:pPr>
        <w:keepLines/>
        <w:spacing w:before="120" w:after="120"/>
        <w:ind w:firstLine="340"/>
        <w:rPr>
          <w:color w:val="000000"/>
          <w:u w:color="000000"/>
        </w:rPr>
      </w:pPr>
      <w:r>
        <w:t>3. </w:t>
      </w:r>
      <w:r>
        <w:rPr>
          <w:color w:val="000000"/>
          <w:u w:color="000000"/>
        </w:rPr>
        <w:t>Otwarcia kopert z ofertami konkursowymi oraz sprawdzenia czy złożone wnioski spełniają wymogi formalne, zgodnie z pkt. 2, dokonuje pracownik Urzędu, do którego zadań należą sprawy z zakresu organizacji pozarządowych.</w:t>
      </w:r>
    </w:p>
    <w:p w14:paraId="31606BBF" w14:textId="77777777" w:rsidR="00A77B3E" w:rsidRDefault="000E5528">
      <w:pPr>
        <w:keepLines/>
        <w:spacing w:before="120" w:after="120"/>
        <w:ind w:firstLine="340"/>
        <w:rPr>
          <w:color w:val="000000"/>
          <w:u w:color="000000"/>
        </w:rPr>
      </w:pPr>
      <w:r>
        <w:t>4. </w:t>
      </w:r>
      <w:r>
        <w:rPr>
          <w:color w:val="000000"/>
          <w:u w:color="000000"/>
        </w:rPr>
        <w:t>Do oceny merytorycznej ofert złożonych na konkurs, Zarząd Powiatu Bydgoskiego powoła Komisję.</w:t>
      </w:r>
    </w:p>
    <w:p w14:paraId="5B124258" w14:textId="77777777" w:rsidR="00A77B3E" w:rsidRDefault="000E5528">
      <w:pPr>
        <w:keepLines/>
        <w:spacing w:before="120" w:after="120"/>
        <w:ind w:firstLine="340"/>
        <w:rPr>
          <w:color w:val="000000"/>
          <w:u w:color="000000"/>
        </w:rPr>
      </w:pPr>
      <w:r>
        <w:t>5. </w:t>
      </w:r>
      <w:r>
        <w:rPr>
          <w:color w:val="000000"/>
          <w:u w:color="000000"/>
        </w:rPr>
        <w:t>Komisja dokona oceny merytorycznej zadań zgłoszonych do konkursu i zarekomenduje Zarządowi Powiatu zadania do udzielenia wsparcia finansowego wraz z jego wysokością.</w:t>
      </w:r>
    </w:p>
    <w:p w14:paraId="66882081" w14:textId="77777777" w:rsidR="00A77B3E" w:rsidRDefault="000E5528">
      <w:pPr>
        <w:keepLines/>
        <w:spacing w:before="120" w:after="120"/>
        <w:ind w:firstLine="340"/>
        <w:rPr>
          <w:color w:val="000000"/>
          <w:u w:color="000000"/>
        </w:rPr>
      </w:pPr>
      <w:r>
        <w:t>6. </w:t>
      </w:r>
      <w:r>
        <w:rPr>
          <w:color w:val="000000"/>
          <w:u w:color="000000"/>
        </w:rPr>
        <w:t>Kryteria oceny merytorycznej:</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6"/>
        <w:gridCol w:w="5815"/>
        <w:gridCol w:w="1806"/>
        <w:gridCol w:w="1089"/>
      </w:tblGrid>
      <w:tr w:rsidR="00F96EF3" w14:paraId="6098044D" w14:textId="77777777">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F53DC58" w14:textId="77777777" w:rsidR="00A77B3E" w:rsidRDefault="000E5528">
            <w:pPr>
              <w:jc w:val="center"/>
              <w:rPr>
                <w:color w:val="000000"/>
                <w:u w:color="000000"/>
              </w:rPr>
            </w:pPr>
            <w:r>
              <w:rPr>
                <w:b/>
                <w:sz w:val="20"/>
              </w:rPr>
              <w:t>OCENA MERYTORYCZNA</w:t>
            </w:r>
          </w:p>
          <w:p w14:paraId="1F38C987" w14:textId="77777777" w:rsidR="00F96EF3" w:rsidRDefault="000E5528">
            <w:pPr>
              <w:jc w:val="center"/>
            </w:pPr>
            <w:r>
              <w:rPr>
                <w:b/>
                <w:sz w:val="20"/>
              </w:rPr>
              <w:t>(oceny dokonuje komisja konkursowa)</w:t>
            </w:r>
          </w:p>
        </w:tc>
      </w:tr>
      <w:tr w:rsidR="00F96EF3" w14:paraId="03BE9E2E" w14:textId="77777777">
        <w:tc>
          <w:tcPr>
            <w:tcW w:w="11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2E9EA05" w14:textId="77777777" w:rsidR="00A77B3E" w:rsidRDefault="000E5528">
            <w:pPr>
              <w:jc w:val="center"/>
              <w:rPr>
                <w:color w:val="000000"/>
                <w:u w:color="000000"/>
              </w:rPr>
            </w:pPr>
            <w:r>
              <w:rPr>
                <w:sz w:val="20"/>
              </w:rPr>
              <w:t>Kryteria oceny</w:t>
            </w:r>
          </w:p>
        </w:tc>
        <w:tc>
          <w:tcPr>
            <w:tcW w:w="59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C398CF" w14:textId="77777777" w:rsidR="00A77B3E" w:rsidRDefault="000E5528">
            <w:pPr>
              <w:jc w:val="center"/>
              <w:rPr>
                <w:color w:val="000000"/>
                <w:u w:color="000000"/>
              </w:rPr>
            </w:pPr>
            <w:r>
              <w:rPr>
                <w:b/>
                <w:sz w:val="20"/>
              </w:rPr>
              <w:t>Opis</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CA129E" w14:textId="77777777" w:rsidR="00A77B3E" w:rsidRDefault="000E5528">
            <w:pPr>
              <w:jc w:val="center"/>
              <w:rPr>
                <w:color w:val="000000"/>
                <w:u w:color="000000"/>
              </w:rPr>
            </w:pPr>
            <w:r>
              <w:rPr>
                <w:sz w:val="20"/>
              </w:rPr>
              <w:t>Maksymalna liczba punktów</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73913F0" w14:textId="77777777" w:rsidR="00A77B3E" w:rsidRDefault="000E5528">
            <w:pPr>
              <w:jc w:val="center"/>
              <w:rPr>
                <w:color w:val="000000"/>
                <w:u w:color="000000"/>
              </w:rPr>
            </w:pPr>
            <w:r>
              <w:rPr>
                <w:sz w:val="20"/>
              </w:rPr>
              <w:t>Przyznana liczba punktów</w:t>
            </w:r>
          </w:p>
        </w:tc>
      </w:tr>
      <w:tr w:rsidR="00F96EF3" w14:paraId="67C48117" w14:textId="77777777">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2C702D5" w14:textId="77777777" w:rsidR="00A77B3E" w:rsidRDefault="000E5528">
            <w:pPr>
              <w:jc w:val="center"/>
              <w:rPr>
                <w:color w:val="000000"/>
                <w:u w:color="000000"/>
              </w:rPr>
            </w:pPr>
            <w:r>
              <w:rPr>
                <w:b/>
                <w:sz w:val="20"/>
              </w:rPr>
              <w:lastRenderedPageBreak/>
              <w:t>MERYTORYCZNOŚĆ WARTOŚĆ ZADANIA</w:t>
            </w:r>
          </w:p>
        </w:tc>
      </w:tr>
      <w:tr w:rsidR="00F96EF3" w14:paraId="28B11F1C" w14:textId="77777777">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89935C8" w14:textId="77777777" w:rsidR="00A77B3E" w:rsidRDefault="000E5528">
            <w:pPr>
              <w:jc w:val="left"/>
              <w:rPr>
                <w:color w:val="000000"/>
                <w:u w:color="000000"/>
              </w:rPr>
            </w:pPr>
            <w:r>
              <w:t>I.</w:t>
            </w:r>
            <w:r>
              <w:rPr>
                <w:b/>
                <w:sz w:val="20"/>
              </w:rPr>
              <w:t xml:space="preserve"> Możliwość realizacji zadania publicznego przez Oferenta (merytoryczna wartość zadania)</w:t>
            </w:r>
          </w:p>
        </w:tc>
      </w:tr>
      <w:tr w:rsidR="00F96EF3" w14:paraId="77DB5E46" w14:textId="77777777">
        <w:tc>
          <w:tcPr>
            <w:tcW w:w="712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E034CEA" w14:textId="77777777" w:rsidR="00A77B3E" w:rsidRDefault="000E5528">
            <w:pPr>
              <w:jc w:val="left"/>
              <w:rPr>
                <w:color w:val="000000"/>
                <w:u w:color="000000"/>
              </w:rPr>
            </w:pPr>
            <w:r>
              <w:rPr>
                <w:b/>
                <w:sz w:val="20"/>
              </w:rPr>
              <w:t>1. celowość realizacji zadania</w:t>
            </w:r>
          </w:p>
          <w:p w14:paraId="4FAA7B62" w14:textId="77777777" w:rsidR="00F96EF3" w:rsidRDefault="000E5528">
            <w:pPr>
              <w:jc w:val="left"/>
            </w:pPr>
            <w:r>
              <w:rPr>
                <w:sz w:val="20"/>
              </w:rPr>
              <w:t>a) czy uzasadniono potrzebę realizacji zadania,</w:t>
            </w:r>
          </w:p>
          <w:p w14:paraId="5A4C384A" w14:textId="77777777" w:rsidR="00F96EF3" w:rsidRDefault="000E5528">
            <w:pPr>
              <w:jc w:val="left"/>
            </w:pPr>
            <w:r>
              <w:rPr>
                <w:sz w:val="20"/>
              </w:rPr>
              <w:t>b) czy określono grupę adresatów adekwatnie do zadania,</w:t>
            </w:r>
          </w:p>
          <w:p w14:paraId="391858FB" w14:textId="77777777" w:rsidR="00F96EF3" w:rsidRDefault="000E5528">
            <w:pPr>
              <w:jc w:val="left"/>
            </w:pPr>
            <w:r>
              <w:rPr>
                <w:sz w:val="20"/>
              </w:rPr>
              <w:t>c) czy odpowiada na potrzeby odbiorców,</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61A76D0" w14:textId="77777777" w:rsidR="00A77B3E" w:rsidRDefault="00A77B3E">
            <w:pPr>
              <w:jc w:val="center"/>
              <w:rPr>
                <w:color w:val="000000"/>
                <w:u w:color="000000"/>
              </w:rPr>
            </w:pPr>
          </w:p>
          <w:p w14:paraId="704CFD66" w14:textId="77777777" w:rsidR="00F96EF3" w:rsidRDefault="000E5528">
            <w:pPr>
              <w:jc w:val="center"/>
            </w:pPr>
            <w:r>
              <w:rPr>
                <w:sz w:val="20"/>
              </w:rPr>
              <w:t>1</w:t>
            </w:r>
          </w:p>
          <w:p w14:paraId="54A22B5D" w14:textId="77777777" w:rsidR="00F96EF3" w:rsidRDefault="000E5528">
            <w:pPr>
              <w:jc w:val="center"/>
            </w:pPr>
            <w:r>
              <w:rPr>
                <w:sz w:val="20"/>
              </w:rPr>
              <w:t>1</w:t>
            </w:r>
          </w:p>
          <w:p w14:paraId="6C666B9E" w14:textId="77777777" w:rsidR="00F96EF3" w:rsidRDefault="000E5528">
            <w:pPr>
              <w:jc w:val="center"/>
            </w:pPr>
            <w:r>
              <w:rPr>
                <w:sz w:val="20"/>
              </w:rPr>
              <w:t>1</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03B8EA0" w14:textId="77777777" w:rsidR="00A77B3E" w:rsidRDefault="00A77B3E">
            <w:pPr>
              <w:jc w:val="center"/>
              <w:rPr>
                <w:color w:val="000000"/>
                <w:u w:color="000000"/>
              </w:rPr>
            </w:pPr>
          </w:p>
        </w:tc>
      </w:tr>
      <w:tr w:rsidR="00F96EF3" w14:paraId="313814B7" w14:textId="77777777">
        <w:tc>
          <w:tcPr>
            <w:tcW w:w="712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5BC8E94" w14:textId="77777777" w:rsidR="00A77B3E" w:rsidRDefault="000E5528">
            <w:pPr>
              <w:jc w:val="left"/>
              <w:rPr>
                <w:color w:val="000000"/>
                <w:u w:color="000000"/>
              </w:rPr>
            </w:pPr>
            <w:r>
              <w:rPr>
                <w:b/>
                <w:sz w:val="20"/>
              </w:rPr>
              <w:t>2. planowane działanie</w:t>
            </w:r>
          </w:p>
          <w:p w14:paraId="1DB69404" w14:textId="77777777" w:rsidR="00F96EF3" w:rsidRDefault="000E5528">
            <w:pPr>
              <w:jc w:val="left"/>
            </w:pPr>
            <w:r>
              <w:rPr>
                <w:sz w:val="20"/>
              </w:rPr>
              <w:t xml:space="preserve">      a) przejrzystość opisu realizacji zadania,</w:t>
            </w:r>
          </w:p>
          <w:p w14:paraId="0059258A" w14:textId="77777777" w:rsidR="00F96EF3" w:rsidRDefault="000E5528">
            <w:pPr>
              <w:jc w:val="left"/>
            </w:pPr>
            <w:r>
              <w:rPr>
                <w:sz w:val="20"/>
              </w:rPr>
              <w:t xml:space="preserve">      b) wykonalność,</w:t>
            </w:r>
          </w:p>
          <w:p w14:paraId="7701C891" w14:textId="77777777" w:rsidR="00F96EF3" w:rsidRDefault="000E5528">
            <w:pPr>
              <w:jc w:val="left"/>
            </w:pPr>
            <w:r>
              <w:rPr>
                <w:sz w:val="20"/>
              </w:rPr>
              <w:t xml:space="preserve">      c) atrakcyjność,</w:t>
            </w:r>
          </w:p>
          <w:p w14:paraId="1A784DAD" w14:textId="77777777" w:rsidR="00F96EF3" w:rsidRDefault="000E5528">
            <w:pPr>
              <w:jc w:val="left"/>
            </w:pPr>
            <w:r>
              <w:rPr>
                <w:sz w:val="20"/>
              </w:rPr>
              <w:t xml:space="preserve">      d) jakość planowanych działań,</w:t>
            </w:r>
          </w:p>
          <w:p w14:paraId="1448B666" w14:textId="77777777" w:rsidR="00F96EF3" w:rsidRDefault="000E5528">
            <w:pPr>
              <w:jc w:val="left"/>
            </w:pPr>
            <w:r>
              <w:rPr>
                <w:sz w:val="20"/>
              </w:rPr>
              <w:t xml:space="preserve">      e) spójność opisu harmonogramu z budżetem,</w:t>
            </w:r>
          </w:p>
          <w:p w14:paraId="448A24A5" w14:textId="77777777" w:rsidR="00F96EF3" w:rsidRDefault="000E5528">
            <w:pPr>
              <w:jc w:val="left"/>
            </w:pPr>
            <w:r>
              <w:rPr>
                <w:sz w:val="20"/>
              </w:rPr>
              <w:t xml:space="preserve">      f) zasięg: gminny,</w:t>
            </w:r>
          </w:p>
          <w:p w14:paraId="02ACB3A0" w14:textId="77777777" w:rsidR="00F96EF3" w:rsidRDefault="000E5528">
            <w:pPr>
              <w:jc w:val="left"/>
            </w:pPr>
            <w:r>
              <w:rPr>
                <w:sz w:val="20"/>
              </w:rPr>
              <w:t xml:space="preserve">                     lub powiatowy,</w:t>
            </w:r>
          </w:p>
          <w:p w14:paraId="3673A0E5" w14:textId="77777777" w:rsidR="00F96EF3" w:rsidRDefault="000E5528">
            <w:pPr>
              <w:jc w:val="left"/>
            </w:pPr>
            <w:r>
              <w:rPr>
                <w:sz w:val="20"/>
              </w:rPr>
              <w:t xml:space="preserve">                     lub wojewódzki lub szerszy,</w:t>
            </w:r>
          </w:p>
          <w:p w14:paraId="0CF04BA3" w14:textId="77777777" w:rsidR="00F96EF3" w:rsidRDefault="000E5528">
            <w:pPr>
              <w:jc w:val="left"/>
            </w:pPr>
            <w:r>
              <w:rPr>
                <w:sz w:val="20"/>
              </w:rPr>
              <w:t xml:space="preserve">     g) innowacyjność.</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992598B" w14:textId="77777777" w:rsidR="00A77B3E" w:rsidRDefault="00A77B3E">
            <w:pPr>
              <w:jc w:val="center"/>
              <w:rPr>
                <w:color w:val="000000"/>
                <w:u w:color="000000"/>
              </w:rPr>
            </w:pPr>
          </w:p>
          <w:p w14:paraId="7E822593" w14:textId="77777777" w:rsidR="00F96EF3" w:rsidRDefault="000E5528">
            <w:pPr>
              <w:jc w:val="center"/>
            </w:pPr>
            <w:r>
              <w:rPr>
                <w:sz w:val="20"/>
              </w:rPr>
              <w:t>1</w:t>
            </w:r>
          </w:p>
          <w:p w14:paraId="61E870CF" w14:textId="77777777" w:rsidR="00F96EF3" w:rsidRDefault="000E5528">
            <w:pPr>
              <w:jc w:val="center"/>
            </w:pPr>
            <w:r>
              <w:rPr>
                <w:sz w:val="20"/>
              </w:rPr>
              <w:t>1</w:t>
            </w:r>
          </w:p>
          <w:p w14:paraId="2D3CB182" w14:textId="77777777" w:rsidR="00F96EF3" w:rsidRDefault="000E5528">
            <w:pPr>
              <w:jc w:val="center"/>
            </w:pPr>
            <w:r>
              <w:rPr>
                <w:sz w:val="20"/>
              </w:rPr>
              <w:t>1</w:t>
            </w:r>
          </w:p>
          <w:p w14:paraId="0C7288D1" w14:textId="77777777" w:rsidR="00F96EF3" w:rsidRDefault="000E5528">
            <w:pPr>
              <w:jc w:val="center"/>
            </w:pPr>
            <w:r>
              <w:rPr>
                <w:sz w:val="20"/>
              </w:rPr>
              <w:t>1</w:t>
            </w:r>
          </w:p>
          <w:p w14:paraId="20F7836F" w14:textId="77777777" w:rsidR="00F96EF3" w:rsidRDefault="000E5528">
            <w:pPr>
              <w:jc w:val="center"/>
            </w:pPr>
            <w:r>
              <w:rPr>
                <w:sz w:val="20"/>
              </w:rPr>
              <w:t>1</w:t>
            </w:r>
          </w:p>
          <w:p w14:paraId="5279F411" w14:textId="77777777" w:rsidR="00F96EF3" w:rsidRDefault="000E5528">
            <w:pPr>
              <w:jc w:val="center"/>
            </w:pPr>
            <w:r>
              <w:rPr>
                <w:sz w:val="20"/>
              </w:rPr>
              <w:t xml:space="preserve">  1*</w:t>
            </w:r>
          </w:p>
          <w:p w14:paraId="2B95199A" w14:textId="77777777" w:rsidR="00F96EF3" w:rsidRDefault="000E5528">
            <w:pPr>
              <w:jc w:val="center"/>
            </w:pPr>
            <w:r>
              <w:rPr>
                <w:sz w:val="20"/>
              </w:rPr>
              <w:t xml:space="preserve">  2*</w:t>
            </w:r>
          </w:p>
          <w:p w14:paraId="1203F23A" w14:textId="77777777" w:rsidR="00F96EF3" w:rsidRDefault="000E5528">
            <w:pPr>
              <w:jc w:val="center"/>
            </w:pPr>
            <w:r>
              <w:rPr>
                <w:sz w:val="20"/>
              </w:rPr>
              <w:t xml:space="preserve">  3*</w:t>
            </w:r>
          </w:p>
          <w:p w14:paraId="3C706746" w14:textId="77777777" w:rsidR="00F96EF3" w:rsidRDefault="000E5528">
            <w:pPr>
              <w:jc w:val="center"/>
            </w:pPr>
            <w:r>
              <w:rPr>
                <w:sz w:val="20"/>
              </w:rPr>
              <w:t xml:space="preserve"> 1</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F36B7DB" w14:textId="77777777" w:rsidR="00A77B3E" w:rsidRDefault="00A77B3E">
            <w:pPr>
              <w:jc w:val="center"/>
              <w:rPr>
                <w:color w:val="000000"/>
                <w:u w:color="000000"/>
              </w:rPr>
            </w:pPr>
          </w:p>
        </w:tc>
      </w:tr>
      <w:tr w:rsidR="00F96EF3" w14:paraId="00960229" w14:textId="77777777">
        <w:tc>
          <w:tcPr>
            <w:tcW w:w="712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F7F873F" w14:textId="77777777" w:rsidR="00A77B3E" w:rsidRDefault="000E5528">
            <w:pPr>
              <w:jc w:val="left"/>
              <w:rPr>
                <w:color w:val="000000"/>
                <w:u w:color="000000"/>
              </w:rPr>
            </w:pPr>
            <w:r>
              <w:rPr>
                <w:b/>
                <w:sz w:val="20"/>
              </w:rPr>
              <w:t>3. rezultaty realizacji zadania</w:t>
            </w:r>
          </w:p>
          <w:p w14:paraId="6A7462C3" w14:textId="77777777" w:rsidR="00F96EF3" w:rsidRDefault="000E5528">
            <w:r>
              <w:rPr>
                <w:sz w:val="20"/>
              </w:rPr>
              <w:t>a) czy wymieniono konkretne, mierzalne i realne rezultaty (m.in. liczba odbiorców, świadczeń, zakładane efekty ilościowe i jakościowe)?</w:t>
            </w:r>
          </w:p>
          <w:p w14:paraId="0DFDBBBE" w14:textId="77777777" w:rsidR="00F96EF3" w:rsidRDefault="000E5528">
            <w:pPr>
              <w:jc w:val="left"/>
            </w:pPr>
            <w:r>
              <w:rPr>
                <w:sz w:val="20"/>
              </w:rPr>
              <w:t>b) czy przyczynią się do osiągnięcia celu konkursu?</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A1826E3" w14:textId="77777777" w:rsidR="00A77B3E" w:rsidRDefault="00A77B3E">
            <w:pPr>
              <w:jc w:val="left"/>
              <w:rPr>
                <w:color w:val="000000"/>
                <w:u w:color="000000"/>
              </w:rPr>
            </w:pPr>
          </w:p>
          <w:p w14:paraId="6B98BB83" w14:textId="77777777" w:rsidR="00F96EF3" w:rsidRDefault="000E5528">
            <w:pPr>
              <w:jc w:val="center"/>
            </w:pPr>
            <w:r>
              <w:rPr>
                <w:sz w:val="20"/>
              </w:rPr>
              <w:t>1</w:t>
            </w:r>
          </w:p>
          <w:p w14:paraId="5D5E83C1" w14:textId="77777777" w:rsidR="00F96EF3" w:rsidRDefault="000E5528">
            <w:pPr>
              <w:jc w:val="center"/>
            </w:pPr>
            <w:r>
              <w:rPr>
                <w:sz w:val="20"/>
              </w:rPr>
              <w:t>1</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DF16400" w14:textId="77777777" w:rsidR="00A77B3E" w:rsidRDefault="00A77B3E">
            <w:pPr>
              <w:jc w:val="center"/>
              <w:rPr>
                <w:color w:val="000000"/>
                <w:u w:color="000000"/>
              </w:rPr>
            </w:pPr>
          </w:p>
        </w:tc>
      </w:tr>
      <w:tr w:rsidR="00F96EF3" w14:paraId="6FA41F6D" w14:textId="77777777">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5DD8E2D" w14:textId="77777777" w:rsidR="00A77B3E" w:rsidRDefault="000E5528">
            <w:pPr>
              <w:jc w:val="left"/>
              <w:rPr>
                <w:color w:val="000000"/>
                <w:u w:color="000000"/>
              </w:rPr>
            </w:pPr>
            <w:r>
              <w:rPr>
                <w:b/>
                <w:sz w:val="20"/>
              </w:rPr>
              <w:t>II. Budżet zadania</w:t>
            </w:r>
          </w:p>
        </w:tc>
      </w:tr>
      <w:tr w:rsidR="00F96EF3" w14:paraId="1BF7A819" w14:textId="77777777">
        <w:tc>
          <w:tcPr>
            <w:tcW w:w="712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6567E18" w14:textId="77777777" w:rsidR="00A77B3E" w:rsidRDefault="000E5528">
            <w:pPr>
              <w:jc w:val="left"/>
              <w:rPr>
                <w:color w:val="000000"/>
                <w:u w:color="000000"/>
              </w:rPr>
            </w:pPr>
            <w:r>
              <w:rPr>
                <w:b/>
                <w:sz w:val="20"/>
              </w:rPr>
              <w:t xml:space="preserve">1. Prawidłowość i przejrzystość budżetu </w:t>
            </w:r>
          </w:p>
          <w:p w14:paraId="3F30005D" w14:textId="77777777" w:rsidR="00F96EF3" w:rsidRDefault="000E5528">
            <w:r>
              <w:rPr>
                <w:sz w:val="20"/>
              </w:rPr>
              <w:t>a) czy budżet jest prawidłowo sporządzony, kompleksowy, czytelny (zrozumiały),</w:t>
            </w:r>
          </w:p>
          <w:p w14:paraId="2F8AB89E" w14:textId="77777777" w:rsidR="00F96EF3" w:rsidRDefault="000E5528">
            <w:pPr>
              <w:jc w:val="left"/>
            </w:pPr>
            <w:r>
              <w:rPr>
                <w:sz w:val="20"/>
              </w:rPr>
              <w:t>b) kwalifikowalność kosztów,</w:t>
            </w:r>
          </w:p>
          <w:p w14:paraId="77D94E27" w14:textId="77777777" w:rsidR="00F96EF3" w:rsidRDefault="000E5528">
            <w:pPr>
              <w:jc w:val="left"/>
            </w:pPr>
            <w:r>
              <w:rPr>
                <w:sz w:val="20"/>
              </w:rPr>
              <w:t>c) zgodność między działaniami zaproponowanymi w planie i harmonogramie, a kalkulacją przewidywanych kosztów,</w:t>
            </w:r>
          </w:p>
          <w:p w14:paraId="66981651" w14:textId="77777777" w:rsidR="00F96EF3" w:rsidRDefault="000E5528">
            <w:pPr>
              <w:jc w:val="left"/>
            </w:pPr>
            <w:r>
              <w:rPr>
                <w:sz w:val="20"/>
              </w:rPr>
              <w:t>d) zasadność przyjętych stawek jednostkowych w odniesieniu do średnich cen rynkowych,</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39D0DD8" w14:textId="77777777" w:rsidR="00A77B3E" w:rsidRDefault="00A77B3E">
            <w:pPr>
              <w:jc w:val="left"/>
              <w:rPr>
                <w:color w:val="000000"/>
                <w:u w:color="000000"/>
              </w:rPr>
            </w:pPr>
          </w:p>
          <w:p w14:paraId="6B29114D" w14:textId="77777777" w:rsidR="00F96EF3" w:rsidRDefault="000E5528">
            <w:pPr>
              <w:jc w:val="center"/>
            </w:pPr>
            <w:r>
              <w:rPr>
                <w:sz w:val="20"/>
              </w:rPr>
              <w:t>1</w:t>
            </w:r>
          </w:p>
          <w:p w14:paraId="21899E4D" w14:textId="77777777" w:rsidR="00F96EF3" w:rsidRDefault="000E5528">
            <w:pPr>
              <w:jc w:val="center"/>
            </w:pPr>
            <w:r>
              <w:rPr>
                <w:sz w:val="20"/>
              </w:rPr>
              <w:t>1</w:t>
            </w:r>
          </w:p>
          <w:p w14:paraId="378AB608" w14:textId="77777777" w:rsidR="00F96EF3" w:rsidRDefault="000E5528">
            <w:pPr>
              <w:jc w:val="center"/>
            </w:pPr>
            <w:r>
              <w:rPr>
                <w:sz w:val="20"/>
              </w:rPr>
              <w:t>1</w:t>
            </w:r>
          </w:p>
          <w:p w14:paraId="5F762460" w14:textId="77777777" w:rsidR="00F96EF3" w:rsidRDefault="00F96EF3"/>
          <w:p w14:paraId="525E5E0D" w14:textId="77777777" w:rsidR="00F96EF3" w:rsidRDefault="000E5528">
            <w:pPr>
              <w:jc w:val="center"/>
            </w:pPr>
            <w:r>
              <w:rPr>
                <w:sz w:val="20"/>
              </w:rPr>
              <w:t>1</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94AF723" w14:textId="77777777" w:rsidR="00A77B3E" w:rsidRDefault="00A77B3E">
            <w:pPr>
              <w:jc w:val="center"/>
              <w:rPr>
                <w:color w:val="000000"/>
                <w:u w:color="000000"/>
              </w:rPr>
            </w:pPr>
          </w:p>
        </w:tc>
      </w:tr>
      <w:tr w:rsidR="00F96EF3" w14:paraId="61133284" w14:textId="77777777">
        <w:tc>
          <w:tcPr>
            <w:tcW w:w="712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6F88B45" w14:textId="77777777" w:rsidR="00A77B3E" w:rsidRDefault="000E5528">
            <w:pPr>
              <w:jc w:val="left"/>
              <w:rPr>
                <w:color w:val="000000"/>
                <w:u w:color="000000"/>
              </w:rPr>
            </w:pPr>
            <w:r>
              <w:rPr>
                <w:b/>
                <w:sz w:val="20"/>
              </w:rPr>
              <w:t>2. Planowany udział środków finansowych własnych</w:t>
            </w:r>
            <w:r>
              <w:rPr>
                <w:b/>
                <w:sz w:val="20"/>
                <w:vertAlign w:val="superscript"/>
              </w:rPr>
              <w:t>2</w:t>
            </w:r>
            <w:r>
              <w:rPr>
                <w:b/>
                <w:sz w:val="20"/>
              </w:rPr>
              <w:t xml:space="preserve"> lub środków pochodzących z innych źródeł na realizację zadania publicznego oraz planowany wkład osobowy (w tym świadczenia wolontariuszy i praca społeczna członków) bądź rzeczowy:</w:t>
            </w:r>
          </w:p>
          <w:p w14:paraId="080394C9" w14:textId="77777777" w:rsidR="00F96EF3" w:rsidRDefault="000E5528">
            <w:pPr>
              <w:jc w:val="left"/>
            </w:pPr>
            <w:r>
              <w:rPr>
                <w:sz w:val="20"/>
              </w:rPr>
              <w:t xml:space="preserve">   a)  do 30% lub</w:t>
            </w:r>
          </w:p>
          <w:p w14:paraId="0C6F97C6" w14:textId="77777777" w:rsidR="00F96EF3" w:rsidRDefault="000E5528">
            <w:pPr>
              <w:jc w:val="left"/>
            </w:pPr>
            <w:r>
              <w:rPr>
                <w:sz w:val="20"/>
              </w:rPr>
              <w:t xml:space="preserve">   b)  powyżej 50%</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01E359C" w14:textId="77777777" w:rsidR="00A77B3E" w:rsidRDefault="00A77B3E">
            <w:pPr>
              <w:jc w:val="center"/>
              <w:rPr>
                <w:color w:val="000000"/>
                <w:u w:color="000000"/>
              </w:rPr>
            </w:pPr>
          </w:p>
          <w:p w14:paraId="11FB81BC" w14:textId="77777777" w:rsidR="00F96EF3" w:rsidRDefault="00F96EF3"/>
          <w:p w14:paraId="78ACB786" w14:textId="77777777" w:rsidR="00F96EF3" w:rsidRDefault="00F96EF3"/>
          <w:p w14:paraId="150992A8" w14:textId="77777777" w:rsidR="00F96EF3" w:rsidRDefault="000E5528">
            <w:pPr>
              <w:jc w:val="center"/>
            </w:pPr>
            <w:r>
              <w:rPr>
                <w:sz w:val="20"/>
              </w:rPr>
              <w:t xml:space="preserve">    1*</w:t>
            </w:r>
          </w:p>
          <w:p w14:paraId="2B4BFDFD" w14:textId="77777777" w:rsidR="00F96EF3" w:rsidRDefault="000E5528">
            <w:pPr>
              <w:jc w:val="center"/>
            </w:pPr>
            <w:r>
              <w:rPr>
                <w:sz w:val="20"/>
              </w:rPr>
              <w:t xml:space="preserve">    2*</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D5BAD47" w14:textId="77777777" w:rsidR="00A77B3E" w:rsidRDefault="00A77B3E">
            <w:pPr>
              <w:jc w:val="center"/>
              <w:rPr>
                <w:color w:val="000000"/>
                <w:u w:color="000000"/>
              </w:rPr>
            </w:pPr>
          </w:p>
        </w:tc>
      </w:tr>
      <w:tr w:rsidR="00F96EF3" w14:paraId="0143CCC6" w14:textId="77777777">
        <w:tc>
          <w:tcPr>
            <w:tcW w:w="100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885D4DC" w14:textId="77777777" w:rsidR="00A77B3E" w:rsidRDefault="000E5528">
            <w:pPr>
              <w:jc w:val="left"/>
              <w:rPr>
                <w:color w:val="000000"/>
                <w:u w:color="000000"/>
              </w:rPr>
            </w:pPr>
            <w:proofErr w:type="spellStart"/>
            <w:r>
              <w:t>III.</w:t>
            </w:r>
            <w:r>
              <w:rPr>
                <w:b/>
                <w:sz w:val="20"/>
              </w:rPr>
              <w:t>Pozostałe</w:t>
            </w:r>
            <w:proofErr w:type="spellEnd"/>
            <w:r>
              <w:rPr>
                <w:b/>
                <w:sz w:val="20"/>
              </w:rPr>
              <w:t xml:space="preserve"> kryteria</w:t>
            </w:r>
          </w:p>
        </w:tc>
      </w:tr>
      <w:tr w:rsidR="00F96EF3" w14:paraId="63F85CD7" w14:textId="77777777">
        <w:tc>
          <w:tcPr>
            <w:tcW w:w="712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1137B08" w14:textId="77777777" w:rsidR="00A77B3E" w:rsidRDefault="000E5528">
            <w:pPr>
              <w:rPr>
                <w:color w:val="000000"/>
                <w:u w:color="000000"/>
              </w:rPr>
            </w:pPr>
            <w:r>
              <w:rPr>
                <w:b/>
                <w:sz w:val="20"/>
              </w:rPr>
              <w:t>1. Ocena realizacji zleconych zadań publicznych, w przypadku organizacji, które w okresie ostatnich trzech lat realizowały zlecone zadania publiczne</w:t>
            </w:r>
            <w:r>
              <w:rPr>
                <w:sz w:val="20"/>
              </w:rPr>
              <w:t xml:space="preserve"> (rzetelność, terminowość, sposób rozliczania otrzymanych na ten cel środków w ramach konkursów w trybie pożytku publicznego, ogłoszonych przez Zarząd Powiatu Bydgoskiego)</w:t>
            </w:r>
            <w:r>
              <w:rPr>
                <w:sz w:val="20"/>
                <w:vertAlign w:val="superscript"/>
              </w:rPr>
              <w:t>1</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363B71B" w14:textId="77777777" w:rsidR="00A77B3E" w:rsidRDefault="00A77B3E">
            <w:pPr>
              <w:jc w:val="center"/>
              <w:rPr>
                <w:color w:val="000000"/>
                <w:u w:color="000000"/>
              </w:rPr>
            </w:pPr>
          </w:p>
          <w:p w14:paraId="23743395" w14:textId="77777777" w:rsidR="00F96EF3" w:rsidRDefault="00F96EF3"/>
          <w:p w14:paraId="3BEB8FC4" w14:textId="77777777" w:rsidR="00F96EF3" w:rsidRDefault="000E5528">
            <w:pPr>
              <w:jc w:val="center"/>
            </w:pPr>
            <w:r>
              <w:rPr>
                <w:sz w:val="20"/>
              </w:rPr>
              <w:t>1</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6F72FFA" w14:textId="77777777" w:rsidR="00A77B3E" w:rsidRDefault="00A77B3E">
            <w:pPr>
              <w:jc w:val="center"/>
              <w:rPr>
                <w:color w:val="000000"/>
                <w:u w:color="000000"/>
              </w:rPr>
            </w:pPr>
          </w:p>
        </w:tc>
      </w:tr>
      <w:tr w:rsidR="00F96EF3" w14:paraId="4B328A4D" w14:textId="77777777">
        <w:tc>
          <w:tcPr>
            <w:tcW w:w="712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A0E87D6" w14:textId="77777777" w:rsidR="00A77B3E" w:rsidRDefault="000E5528">
            <w:pPr>
              <w:jc w:val="left"/>
              <w:rPr>
                <w:color w:val="000000"/>
                <w:u w:color="000000"/>
              </w:rPr>
            </w:pPr>
            <w:r>
              <w:rPr>
                <w:b/>
                <w:sz w:val="20"/>
              </w:rPr>
              <w:t>2. Zasoby osobowe i rzeczowe oraz doświadczenia oferenta</w:t>
            </w:r>
          </w:p>
          <w:p w14:paraId="2A7DED84" w14:textId="77777777" w:rsidR="00F96EF3" w:rsidRDefault="000E5528">
            <w:pPr>
              <w:jc w:val="left"/>
            </w:pPr>
            <w:r>
              <w:rPr>
                <w:sz w:val="20"/>
              </w:rPr>
              <w:t xml:space="preserve">   a) kwalifikacje osób zaangażowanych w realizację zadania –  </w:t>
            </w:r>
          </w:p>
          <w:p w14:paraId="3C0DB373" w14:textId="77777777" w:rsidR="00F96EF3" w:rsidRDefault="000E5528">
            <w:pPr>
              <w:jc w:val="left"/>
            </w:pPr>
            <w:r>
              <w:rPr>
                <w:sz w:val="20"/>
              </w:rPr>
              <w:t xml:space="preserve">      zatrudnionych i wolontariuszy oraz partnerów i wykonawców,</w:t>
            </w:r>
          </w:p>
          <w:p w14:paraId="74AA1C17" w14:textId="77777777" w:rsidR="00F96EF3" w:rsidRDefault="000E5528">
            <w:pPr>
              <w:jc w:val="left"/>
            </w:pPr>
            <w:r>
              <w:rPr>
                <w:sz w:val="20"/>
              </w:rPr>
              <w:t xml:space="preserve">   b) zasoby rzeczowe oferenta i partnerów,</w:t>
            </w:r>
          </w:p>
          <w:p w14:paraId="3D048BFA" w14:textId="77777777" w:rsidR="00F96EF3" w:rsidRDefault="000E5528">
            <w:pPr>
              <w:jc w:val="left"/>
            </w:pPr>
            <w:r>
              <w:rPr>
                <w:sz w:val="20"/>
              </w:rPr>
              <w:t xml:space="preserve">   c) doświadczenie w realizacji podobnych zadań przez oferenta i partnerów.                    </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27AC5C4" w14:textId="77777777" w:rsidR="00A77B3E" w:rsidRDefault="00A77B3E">
            <w:pPr>
              <w:jc w:val="left"/>
              <w:rPr>
                <w:color w:val="000000"/>
                <w:u w:color="000000"/>
              </w:rPr>
            </w:pPr>
          </w:p>
          <w:p w14:paraId="6B01E923" w14:textId="77777777" w:rsidR="00F96EF3" w:rsidRDefault="000E5528">
            <w:pPr>
              <w:jc w:val="center"/>
            </w:pPr>
            <w:r>
              <w:rPr>
                <w:sz w:val="20"/>
              </w:rPr>
              <w:t>1</w:t>
            </w:r>
          </w:p>
          <w:p w14:paraId="4359C426" w14:textId="77777777" w:rsidR="00F96EF3" w:rsidRDefault="000E5528">
            <w:pPr>
              <w:jc w:val="center"/>
            </w:pPr>
            <w:r>
              <w:rPr>
                <w:sz w:val="20"/>
              </w:rPr>
              <w:t>1</w:t>
            </w:r>
          </w:p>
          <w:p w14:paraId="65C6B6F3" w14:textId="77777777" w:rsidR="00F96EF3" w:rsidRDefault="00F96EF3"/>
          <w:p w14:paraId="13657D9E" w14:textId="77777777" w:rsidR="00F96EF3" w:rsidRDefault="000E5528">
            <w:pPr>
              <w:jc w:val="center"/>
            </w:pPr>
            <w:r>
              <w:rPr>
                <w:sz w:val="20"/>
              </w:rPr>
              <w:t>1</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790DB1C" w14:textId="77777777" w:rsidR="00A77B3E" w:rsidRDefault="00A77B3E">
            <w:pPr>
              <w:jc w:val="center"/>
              <w:rPr>
                <w:color w:val="000000"/>
                <w:u w:color="000000"/>
              </w:rPr>
            </w:pPr>
          </w:p>
        </w:tc>
      </w:tr>
      <w:tr w:rsidR="00F96EF3" w14:paraId="44CD359A" w14:textId="77777777">
        <w:tc>
          <w:tcPr>
            <w:tcW w:w="7125"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CF09099" w14:textId="77777777" w:rsidR="00A77B3E" w:rsidRDefault="000E5528">
            <w:pPr>
              <w:jc w:val="center"/>
              <w:rPr>
                <w:color w:val="000000"/>
                <w:u w:color="000000"/>
              </w:rPr>
            </w:pPr>
            <w:r>
              <w:rPr>
                <w:b/>
                <w:sz w:val="20"/>
              </w:rPr>
              <w:t xml:space="preserve">                                                                                                                Razem </w:t>
            </w:r>
          </w:p>
        </w:tc>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3E83B9C" w14:textId="77777777" w:rsidR="00A77B3E" w:rsidRDefault="000E5528">
            <w:pPr>
              <w:jc w:val="center"/>
              <w:rPr>
                <w:color w:val="000000"/>
                <w:u w:color="000000"/>
              </w:rPr>
            </w:pPr>
            <w:r>
              <w:rPr>
                <w:b/>
                <w:sz w:val="20"/>
              </w:rPr>
              <w:t>24</w:t>
            </w:r>
          </w:p>
        </w:tc>
        <w:tc>
          <w:tcPr>
            <w:tcW w:w="1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F43BD97" w14:textId="77777777" w:rsidR="00A77B3E" w:rsidRDefault="00A77B3E">
            <w:pPr>
              <w:jc w:val="left"/>
              <w:rPr>
                <w:color w:val="000000"/>
                <w:u w:color="000000"/>
              </w:rPr>
            </w:pPr>
          </w:p>
        </w:tc>
      </w:tr>
    </w:tbl>
    <w:p w14:paraId="0F8E366E" w14:textId="77777777" w:rsidR="00A77B3E" w:rsidRDefault="000E5528">
      <w:pPr>
        <w:spacing w:before="120" w:after="120"/>
        <w:ind w:firstLine="227"/>
        <w:rPr>
          <w:color w:val="000000"/>
          <w:u w:color="000000"/>
        </w:rPr>
      </w:pPr>
      <w:r>
        <w:rPr>
          <w:color w:val="000000"/>
          <w:u w:color="000000"/>
          <w:vertAlign w:val="superscript"/>
        </w:rPr>
        <w:t>1</w:t>
      </w:r>
      <w:r>
        <w:rPr>
          <w:color w:val="000000"/>
          <w:u w:color="000000"/>
        </w:rPr>
        <w:t xml:space="preserve"> Ocena obejmuje organizacje, które wcześniej terminowo i prawidłowo rozliczały dotację – inne nie otrzymują punktu.</w:t>
      </w:r>
    </w:p>
    <w:p w14:paraId="5DCAD980" w14:textId="77777777" w:rsidR="00A77B3E" w:rsidRDefault="000E5528">
      <w:pPr>
        <w:spacing w:before="120" w:after="120"/>
        <w:ind w:firstLine="227"/>
        <w:rPr>
          <w:color w:val="000000"/>
          <w:u w:color="000000"/>
        </w:rPr>
      </w:pPr>
      <w:r>
        <w:rPr>
          <w:color w:val="000000"/>
          <w:u w:color="000000"/>
          <w:vertAlign w:val="superscript"/>
        </w:rPr>
        <w:t>2</w:t>
      </w:r>
      <w:r>
        <w:rPr>
          <w:color w:val="000000"/>
          <w:u w:color="000000"/>
        </w:rPr>
        <w:t xml:space="preserve"> W przypadku wsparcia, ocenie podlega wkład własny finansowy. W przypadku powierzenia kryterium to nie jest brane pod uwagę przy obliczaniu progu punktowego.</w:t>
      </w:r>
    </w:p>
    <w:p w14:paraId="4A06DE8A" w14:textId="77777777" w:rsidR="00A77B3E" w:rsidRDefault="000E5528">
      <w:pPr>
        <w:spacing w:before="120" w:after="120"/>
        <w:ind w:firstLine="227"/>
        <w:rPr>
          <w:color w:val="000000"/>
          <w:u w:color="000000"/>
        </w:rPr>
      </w:pPr>
      <w:r>
        <w:rPr>
          <w:color w:val="000000"/>
          <w:u w:color="000000"/>
        </w:rPr>
        <w:t>*Oznacza możliwość wyboru tylko jednej z trzech lub dwóch wartości.</w:t>
      </w:r>
    </w:p>
    <w:p w14:paraId="04942236" w14:textId="77777777" w:rsidR="00A77B3E" w:rsidRDefault="000E5528">
      <w:pPr>
        <w:keepLines/>
        <w:spacing w:before="120" w:after="120"/>
        <w:ind w:firstLine="340"/>
        <w:rPr>
          <w:color w:val="000000"/>
          <w:u w:color="000000"/>
        </w:rPr>
      </w:pPr>
      <w:r>
        <w:t>7. </w:t>
      </w:r>
      <w:r>
        <w:rPr>
          <w:color w:val="000000"/>
          <w:u w:color="000000"/>
        </w:rPr>
        <w:t>Ostateczną decyzję o wyborze zadań oraz wysokości udzielonego dofinansowania podejmuje Zarząd Powiatu Bydgoskiego w formie uchwały.</w:t>
      </w:r>
    </w:p>
    <w:p w14:paraId="41F12F6F" w14:textId="77777777" w:rsidR="00A77B3E" w:rsidRDefault="000E5528">
      <w:pPr>
        <w:keepLines/>
        <w:spacing w:before="120" w:after="120"/>
        <w:ind w:firstLine="340"/>
        <w:rPr>
          <w:color w:val="000000"/>
          <w:u w:color="000000"/>
        </w:rPr>
      </w:pPr>
      <w:r>
        <w:t>8. </w:t>
      </w:r>
      <w:r>
        <w:rPr>
          <w:color w:val="000000"/>
          <w:u w:color="000000"/>
        </w:rPr>
        <w:t>Do uchwały Zarządu Powiatu Bydgoskiego w sprawie rozstrzygnięcia otwartego konkursu ofert nie stosuje się trybu odwoławczego.</w:t>
      </w:r>
    </w:p>
    <w:p w14:paraId="5CB5898B" w14:textId="77777777" w:rsidR="00A77B3E" w:rsidRDefault="000E5528">
      <w:pPr>
        <w:keepLines/>
        <w:spacing w:before="120" w:after="120"/>
        <w:ind w:firstLine="340"/>
        <w:rPr>
          <w:color w:val="000000"/>
          <w:u w:color="000000"/>
        </w:rPr>
      </w:pPr>
      <w:r>
        <w:lastRenderedPageBreak/>
        <w:t>9. </w:t>
      </w:r>
      <w:r>
        <w:rPr>
          <w:color w:val="000000"/>
          <w:u w:color="000000"/>
        </w:rPr>
        <w:t>Informacje na temat rozstrzygnięcia konkursu zamieszczone zostaną również na stronie internetowej Powiatu Bydgoskiego www.bip.powiat.bydgoski.pl (zakładka „Organizacje pozarządowe – NGO”).</w:t>
      </w:r>
    </w:p>
    <w:p w14:paraId="3B6A79A1" w14:textId="77777777" w:rsidR="00A77B3E" w:rsidRDefault="000E5528">
      <w:pPr>
        <w:keepLines/>
        <w:spacing w:before="120" w:after="120"/>
        <w:ind w:left="227" w:hanging="227"/>
        <w:rPr>
          <w:color w:val="000000"/>
          <w:u w:color="000000"/>
        </w:rPr>
      </w:pPr>
      <w:r>
        <w:rPr>
          <w:b/>
        </w:rPr>
        <w:t>II. </w:t>
      </w:r>
      <w:r>
        <w:rPr>
          <w:b/>
          <w:color w:val="000000"/>
          <w:u w:color="000000"/>
        </w:rPr>
        <w:t> Postanowienia końcowe</w:t>
      </w:r>
    </w:p>
    <w:p w14:paraId="7EC8F10C" w14:textId="77777777" w:rsidR="00A77B3E" w:rsidRDefault="000E5528">
      <w:pPr>
        <w:keepLines/>
        <w:spacing w:before="120" w:after="120"/>
        <w:ind w:firstLine="340"/>
        <w:rPr>
          <w:color w:val="000000"/>
          <w:u w:color="000000"/>
        </w:rPr>
      </w:pPr>
      <w:r>
        <w:t>1. </w:t>
      </w:r>
      <w:r>
        <w:rPr>
          <w:color w:val="000000"/>
          <w:u w:color="000000"/>
        </w:rPr>
        <w:t xml:space="preserve">W przypadku, gdy zostanie przyznana niższa dotacja na realizację zadania niż wnioskowana w ofercie, Oferent w ciągu 7 dni od dnia otrzymania informacji o wysokości przyznanego dofinansowania zobowiązany jest złożyć w formie pisemnej </w:t>
      </w:r>
      <w:r>
        <w:rPr>
          <w:b/>
          <w:color w:val="000000"/>
          <w:u w:color="000000"/>
        </w:rPr>
        <w:t>zaktualizowaną ofertę realizacji zadania</w:t>
      </w:r>
      <w:r>
        <w:rPr>
          <w:color w:val="000000"/>
          <w:u w:color="000000"/>
        </w:rPr>
        <w:t xml:space="preserve">. </w:t>
      </w:r>
    </w:p>
    <w:p w14:paraId="7DD45836" w14:textId="77777777" w:rsidR="00A77B3E" w:rsidRDefault="000E5528">
      <w:pPr>
        <w:keepLines/>
        <w:spacing w:before="120" w:after="120"/>
        <w:ind w:firstLine="340"/>
        <w:rPr>
          <w:color w:val="000000"/>
          <w:u w:color="000000"/>
        </w:rPr>
      </w:pPr>
      <w:r>
        <w:t>2. </w:t>
      </w:r>
      <w:r>
        <w:rPr>
          <w:color w:val="000000"/>
          <w:u w:color="000000"/>
        </w:rPr>
        <w:t>Brak zgłoszenia aktualizacji oferty realizacji zadania w wyznaczonym terminie zostanie potraktowane jako rezygnacja z realizacji zadania.</w:t>
      </w:r>
    </w:p>
    <w:p w14:paraId="5648FD63" w14:textId="77777777" w:rsidR="00A77B3E" w:rsidRDefault="000E5528">
      <w:pPr>
        <w:keepLines/>
        <w:spacing w:before="120" w:after="120"/>
        <w:ind w:firstLine="340"/>
        <w:rPr>
          <w:color w:val="000000"/>
          <w:u w:color="000000"/>
        </w:rPr>
      </w:pPr>
      <w:r>
        <w:t>3. </w:t>
      </w:r>
      <w:r>
        <w:rPr>
          <w:color w:val="000000"/>
          <w:u w:color="000000"/>
        </w:rPr>
        <w:t xml:space="preserve">Obowiązkiem </w:t>
      </w:r>
      <w:r>
        <w:rPr>
          <w:color w:val="000000"/>
          <w:u w:val="single" w:color="000000"/>
        </w:rPr>
        <w:t>każdej</w:t>
      </w:r>
      <w:r>
        <w:rPr>
          <w:color w:val="000000"/>
          <w:u w:color="000000"/>
        </w:rPr>
        <w:t xml:space="preserve"> organizacji pozarządowej i podmiotu zrównanego realizującego zadanie publiczne finansowane ze środków dotacji jest zapewnienie dostępności osobom ze szczególnymi potrzebami. Dostępność musi być zapewniona co najmniej w minimalnym wymiarze, o którym mowa w art. 6 ustawy z dnia 19 lipca 2019 r. o zapewnieniu dostępności osobom ze szczególnymi potrzebami (Dz. U. z 2024 r. poz. 1411).  Dotyczy to także stron internetowych i aplikacji jakie będą wykorzystane do realizacji zadania, które spełniają wymagania określone w ustawie z dnia 4 kwietnia 2019 r. o dostępności cyfrowej stron internetowych i aplikacji mobilnych podmiotów publicznych (Dz. U. z 2023 r. poz. 1440).</w:t>
      </w:r>
    </w:p>
    <w:p w14:paraId="492D9CDA" w14:textId="77777777" w:rsidR="00A77B3E" w:rsidRDefault="000E5528">
      <w:pPr>
        <w:keepLines/>
        <w:spacing w:before="120" w:after="120"/>
        <w:ind w:firstLine="340"/>
        <w:rPr>
          <w:color w:val="000000"/>
          <w:u w:color="000000"/>
        </w:rPr>
      </w:pPr>
      <w:r>
        <w:t>4. </w:t>
      </w:r>
      <w:r>
        <w:rPr>
          <w:color w:val="000000"/>
          <w:u w:color="000000"/>
        </w:rPr>
        <w:t>Szczegółowe i ostateczne warunki realizacji, finansowania i rozliczenia zadania reguluje umowa pomiędzy Zarządem powiatu, a oferentem.</w:t>
      </w:r>
    </w:p>
    <w:p w14:paraId="75E72185" w14:textId="77777777" w:rsidR="00A77B3E" w:rsidRDefault="000E5528">
      <w:pPr>
        <w:keepLines/>
        <w:spacing w:before="120" w:after="120"/>
        <w:ind w:firstLine="340"/>
        <w:rPr>
          <w:color w:val="000000"/>
          <w:u w:color="000000"/>
        </w:rPr>
      </w:pPr>
      <w:r>
        <w:t>5. </w:t>
      </w:r>
      <w:r>
        <w:rPr>
          <w:color w:val="000000"/>
          <w:u w:color="000000"/>
        </w:rPr>
        <w:t>Dotowany podmiot, który otrzyma dotację z budżetu Powiatu jest zobowiązany do:</w:t>
      </w:r>
    </w:p>
    <w:p w14:paraId="3EFDF2B6" w14:textId="77777777" w:rsidR="00A77B3E" w:rsidRDefault="000E5528">
      <w:pPr>
        <w:spacing w:before="120" w:after="120"/>
        <w:ind w:firstLine="227"/>
        <w:rPr>
          <w:color w:val="000000"/>
          <w:u w:color="000000"/>
        </w:rPr>
      </w:pPr>
      <w:proofErr w:type="spellStart"/>
      <w:r>
        <w:rPr>
          <w:color w:val="000000"/>
          <w:u w:color="000000"/>
        </w:rPr>
        <w:t>a.rachunkowego</w:t>
      </w:r>
      <w:proofErr w:type="spellEnd"/>
      <w:r>
        <w:rPr>
          <w:color w:val="000000"/>
          <w:u w:color="000000"/>
        </w:rPr>
        <w:t xml:space="preserve"> wyodrębnienia środków z dotacji zgodnie z zasadami określonymi w przepisach ustawy o rachunkowości,</w:t>
      </w:r>
    </w:p>
    <w:p w14:paraId="2F5512A6" w14:textId="77777777" w:rsidR="00A77B3E" w:rsidRDefault="000E5528">
      <w:pPr>
        <w:spacing w:before="120" w:after="120"/>
        <w:ind w:firstLine="227"/>
        <w:rPr>
          <w:color w:val="000000"/>
          <w:u w:color="000000"/>
        </w:rPr>
      </w:pPr>
      <w:proofErr w:type="spellStart"/>
      <w:r>
        <w:rPr>
          <w:color w:val="000000"/>
          <w:u w:color="000000"/>
        </w:rPr>
        <w:t>b.dostarczenia</w:t>
      </w:r>
      <w:proofErr w:type="spellEnd"/>
      <w:r>
        <w:rPr>
          <w:color w:val="000000"/>
          <w:u w:color="000000"/>
        </w:rPr>
        <w:t xml:space="preserve"> na wezwanie wydziału merytorycznego Starostwa Powiatowego w Bydgoszczy oryginałów dokumentów (faktur, rachunków) oraz dokumentacji, o której mowa wyżej, celem kontroli prawidłowości wydatkowania dotacji oraz kontroli prowadzenia właściwej dokumentacji z nią związanej. Kontrola, o której mowa wyżej, nie ogranicza prawa Powiatu do kontroli całości realizowanego zadania pod względem finansowym i merytorycznym.</w:t>
      </w:r>
    </w:p>
    <w:p w14:paraId="6DB93EAC" w14:textId="77777777" w:rsidR="00A77B3E" w:rsidRDefault="000E5528">
      <w:pPr>
        <w:keepLines/>
        <w:spacing w:before="120" w:after="120"/>
        <w:ind w:firstLine="340"/>
        <w:rPr>
          <w:color w:val="000000"/>
          <w:u w:color="000000"/>
        </w:rPr>
      </w:pPr>
      <w:r>
        <w:t>6. </w:t>
      </w:r>
      <w:r>
        <w:rPr>
          <w:color w:val="000000"/>
          <w:u w:color="000000"/>
        </w:rPr>
        <w:t>Oferent jest zobowiązany do sporządzenia i złożenia sprawozdania z wykonania zadania publicznego w terminie określonym w umowie. Sprawozdanie należy sporządzić według wzoru określonego w Rozporządzeniu Przewodniczącego Komitetu do spraw pożytku publicznego z dnia 24 października 2018 r. w sprawie wzorów ofert i ramowych wzorów umów dotyczących realizacji zadań publicznych oraz wzorów sprawozdań z wykonania tych zadania (Dz. U. z 2018 r. poz. 2057).</w:t>
      </w:r>
    </w:p>
    <w:p w14:paraId="76A63A8D" w14:textId="77777777" w:rsidR="00A77B3E" w:rsidRDefault="000E5528">
      <w:pPr>
        <w:keepLines/>
        <w:spacing w:before="120" w:after="120"/>
        <w:ind w:firstLine="340"/>
        <w:rPr>
          <w:color w:val="000000"/>
          <w:u w:color="000000"/>
        </w:rPr>
      </w:pPr>
      <w:r>
        <w:t>7. </w:t>
      </w:r>
      <w:r>
        <w:rPr>
          <w:b/>
          <w:color w:val="000000"/>
          <w:u w:color="000000"/>
        </w:rPr>
        <w:t>Wyłoniony podmiot jest zobowiązany pod rygorem rozwiązania umowy do informowania, że zadanie jest finansowane ze środków Powiatu Bydgoskiego. Informacja na ten temat powinna się znaleźć we wszystkich materiałach, publikacjach, informacjach dla mediów, ogłoszeniach oraz wystąpieniach publicznych dotyczących realizowanego zadania publicznego. Zleceniobiorca zobowiązuje się także do umieszczania herbu Powiatu Bydgoskiego na wszystkich materiałach, w szczególności promocyjnych, szkoleniowych i edukacyjnych, dotyczących realizowanego zadania oraz zakupionych środkach trwałych, proporcjonalnie do wielkości innych oznaczeń, w sposób zapewniający jego dobrą widoczność.</w:t>
      </w:r>
    </w:p>
    <w:p w14:paraId="62212CFB" w14:textId="77777777" w:rsidR="00A77B3E" w:rsidRDefault="000E5528">
      <w:pPr>
        <w:keepLines/>
        <w:spacing w:before="120" w:after="120"/>
        <w:ind w:firstLine="340"/>
        <w:rPr>
          <w:color w:val="000000"/>
          <w:u w:color="000000"/>
        </w:rPr>
      </w:pPr>
      <w:r>
        <w:t>8. </w:t>
      </w:r>
      <w:r>
        <w:rPr>
          <w:color w:val="000000"/>
          <w:u w:color="000000"/>
        </w:rPr>
        <w:t>Procedura zgłoszeń wewnętrznych, o której mowa w art. 24 ust. 6 Ustawy z dnia 24 czerwca 2024 r. o ochronie sygnalistów (Dz. U. z 2024 r. poz. 928) jest dostępna na stronie Biuletynu Informacji Publicznej Starostwa Powiatowego w Bydgoszczy w zakładce Sygnalista.</w:t>
      </w:r>
    </w:p>
    <w:p w14:paraId="2DC77978" w14:textId="77777777" w:rsidR="00A77B3E" w:rsidRDefault="000E5528">
      <w:pPr>
        <w:keepLines/>
        <w:spacing w:before="120" w:after="120"/>
        <w:ind w:firstLine="340"/>
        <w:rPr>
          <w:color w:val="000000"/>
          <w:u w:color="000000"/>
        </w:rPr>
      </w:pPr>
      <w:r>
        <w:t>9. </w:t>
      </w:r>
      <w:r>
        <w:rPr>
          <w:color w:val="000000"/>
          <w:u w:color="000000"/>
        </w:rPr>
        <w:t>Powiat Bydgoski ma prawo skontrolować całość realizowanego zadania pod względem finansowym i merytorycznym.</w:t>
      </w:r>
    </w:p>
    <w:p w14:paraId="588BB3BA" w14:textId="77777777" w:rsidR="00A77B3E" w:rsidRDefault="000E5528">
      <w:pPr>
        <w:keepLines/>
        <w:spacing w:before="120" w:after="120"/>
        <w:ind w:left="227" w:hanging="227"/>
        <w:rPr>
          <w:color w:val="000000"/>
          <w:u w:color="000000"/>
        </w:rPr>
      </w:pPr>
      <w:r>
        <w:rPr>
          <w:b/>
        </w:rPr>
        <w:t>VI. </w:t>
      </w:r>
      <w:r>
        <w:rPr>
          <w:b/>
          <w:color w:val="000000"/>
          <w:u w:color="000000"/>
        </w:rPr>
        <w:t>  Informacja Administratora Danych</w:t>
      </w:r>
    </w:p>
    <w:p w14:paraId="027ADD30" w14:textId="77777777" w:rsidR="00A77B3E" w:rsidRDefault="000E5528">
      <w:pPr>
        <w:keepLines/>
        <w:spacing w:before="120" w:after="120"/>
        <w:ind w:firstLine="340"/>
        <w:rPr>
          <w:color w:val="000000"/>
          <w:u w:color="000000"/>
        </w:rPr>
      </w:pPr>
      <w:r>
        <w:t>1. </w:t>
      </w:r>
      <w:r>
        <w:rPr>
          <w:color w:val="000000"/>
          <w:u w:color="000000"/>
        </w:rPr>
        <w:t>Administratorem danych osobowych jest Starosta Bydgoski z siedzibą w Starostwie Powiatowym w Bydgoszczy ul. Juliusza Słowackiego 3.</w:t>
      </w:r>
    </w:p>
    <w:p w14:paraId="3E841C28" w14:textId="77777777" w:rsidR="00A77B3E" w:rsidRDefault="000E5528">
      <w:pPr>
        <w:keepLines/>
        <w:spacing w:before="120" w:after="120"/>
        <w:ind w:firstLine="340"/>
        <w:rPr>
          <w:color w:val="000000"/>
          <w:u w:color="000000"/>
        </w:rPr>
      </w:pPr>
      <w:r>
        <w:lastRenderedPageBreak/>
        <w:t>2. </w:t>
      </w:r>
      <w:r>
        <w:rPr>
          <w:color w:val="000000"/>
          <w:u w:color="000000"/>
        </w:rPr>
        <w:t>Podane powyżej dane osobowe będą przetwarzane w związku z udziałem organizacji pozarządowej w otwartym konkursie ofert w celu organizacji, wykonania i rozliczenia zadania publicznego zgodnie z art. 6 ust. 1 Rozporządzenia Parlamentu Europejskiego i Rady (UE) 2016/679 z dnia 27 kwietnia 2016 r. w sprawie ochrony osób fizycznych w związku z przetwarzaniem danych osobowych i w sprawie swobodnego przepływu takich danych oraz uchyleniem dyrektywy 95/46/WE (ogólne rozporządzenie o ochronie danych).</w:t>
      </w:r>
    </w:p>
    <w:p w14:paraId="6D38FA54" w14:textId="77777777" w:rsidR="00A77B3E" w:rsidRDefault="000E5528">
      <w:pPr>
        <w:keepLines/>
        <w:spacing w:before="120" w:after="120"/>
        <w:ind w:firstLine="340"/>
        <w:rPr>
          <w:color w:val="000000"/>
          <w:u w:color="000000"/>
        </w:rPr>
      </w:pPr>
      <w:r>
        <w:t>3. </w:t>
      </w:r>
      <w:r>
        <w:rPr>
          <w:color w:val="000000"/>
          <w:u w:color="000000"/>
        </w:rPr>
        <w:t>Dane osobowe będą przechowywane przez okres niezbędny do przeprowadzenia i rozliczenia zadania. Dane osobowe będą przetwarzane zgodnie z przepisami Rozporządzenia Prezesa Rady Ministrów z dnia 18 stycznia 2011 r. w sprawie instrukcji kancelaryjnej, jednolitych rzeczowych wykazów akt oraz instrukcji w sprawie organizacji i zakresu działania archiwów zakładowych (Dz. U z 2011 r. Nr 14, poz. 67) przez trzy lata.</w:t>
      </w:r>
    </w:p>
    <w:p w14:paraId="3DE86A84" w14:textId="77777777" w:rsidR="00A77B3E" w:rsidRDefault="000E5528">
      <w:pPr>
        <w:keepLines/>
        <w:spacing w:before="120" w:after="120"/>
        <w:ind w:firstLine="340"/>
        <w:rPr>
          <w:color w:val="000000"/>
          <w:u w:color="000000"/>
        </w:rPr>
      </w:pPr>
      <w:r>
        <w:t>4. </w:t>
      </w:r>
      <w:r>
        <w:rPr>
          <w:color w:val="000000"/>
          <w:u w:color="000000"/>
        </w:rPr>
        <w:t>Każdy posiada prawo dostępu do treści podanych danych oraz prawo ich sprostowania, usunięcia, ograniczenia przetwarzania, prawo do przenoszenia danych, prawo wniesienia sprzeciwu, prawo do cofnięcia zgody w dowolnym momencie bez wpływu na zgodność z prawem przetwarzania, którego dokonano na podstawie zgody przed jej cofnięciem.</w:t>
      </w:r>
    </w:p>
    <w:p w14:paraId="184B297D" w14:textId="77777777" w:rsidR="00A77B3E" w:rsidRDefault="000E5528">
      <w:pPr>
        <w:keepLines/>
        <w:spacing w:before="120" w:after="120"/>
        <w:ind w:firstLine="340"/>
        <w:rPr>
          <w:color w:val="000000"/>
          <w:u w:color="000000"/>
        </w:rPr>
      </w:pPr>
      <w:r>
        <w:t>5. </w:t>
      </w:r>
      <w:r>
        <w:rPr>
          <w:color w:val="000000"/>
          <w:u w:color="000000"/>
        </w:rPr>
        <w:t>Ma Pan/Pani prawo wniesienia skargi do organu nadzoru, gdy zna Pan/Pani, iż przetwarzanie danych osobowych Pana/Pani dotyczących narusza przepisy ogólnego rozporządzenia o ochronie danych osobowych z dnia 27 kwietnia 2016 r.</w:t>
      </w:r>
    </w:p>
    <w:p w14:paraId="16836A98" w14:textId="77777777" w:rsidR="00A77B3E" w:rsidRDefault="000E5528">
      <w:pPr>
        <w:keepLines/>
        <w:spacing w:before="120" w:after="120"/>
        <w:ind w:firstLine="340"/>
        <w:rPr>
          <w:color w:val="000000"/>
          <w:u w:color="000000"/>
        </w:rPr>
        <w:sectPr w:rsidR="00A77B3E">
          <w:footerReference w:type="default" r:id="rId8"/>
          <w:endnotePr>
            <w:numFmt w:val="decimal"/>
          </w:endnotePr>
          <w:pgSz w:w="11906" w:h="16838"/>
          <w:pgMar w:top="1417" w:right="1020" w:bottom="992" w:left="1020" w:header="708" w:footer="708" w:gutter="0"/>
          <w:pgNumType w:start="1"/>
          <w:cols w:space="708"/>
          <w:docGrid w:linePitch="360"/>
        </w:sectPr>
      </w:pPr>
      <w:r>
        <w:t>6. </w:t>
      </w:r>
      <w:r>
        <w:rPr>
          <w:color w:val="000000"/>
          <w:u w:color="000000"/>
        </w:rPr>
        <w:t>Podanie przez Pana/Panią danych osobowych jest warunkiem niezbędnym do uczestnictwa w otwartym konkursie ofert nr 4/2026 na realizacje zadania publicznego w 2026 roku w zakresie turystyki i krajoznawstwa.</w:t>
      </w:r>
    </w:p>
    <w:p w14:paraId="4A9CF5F3" w14:textId="77777777" w:rsidR="00F96EF3" w:rsidRDefault="00F96EF3">
      <w:pPr>
        <w:rPr>
          <w:szCs w:val="20"/>
        </w:rPr>
      </w:pPr>
    </w:p>
    <w:p w14:paraId="029455FB" w14:textId="77777777" w:rsidR="00F96EF3" w:rsidRDefault="000E5528">
      <w:pPr>
        <w:jc w:val="center"/>
        <w:rPr>
          <w:szCs w:val="20"/>
        </w:rPr>
      </w:pPr>
      <w:r>
        <w:rPr>
          <w:b/>
          <w:szCs w:val="20"/>
        </w:rPr>
        <w:t>Uzasadnienie</w:t>
      </w:r>
    </w:p>
    <w:p w14:paraId="0FB3247A" w14:textId="77777777" w:rsidR="00F96EF3" w:rsidRDefault="000E5528">
      <w:pPr>
        <w:spacing w:before="120" w:after="120"/>
        <w:ind w:left="283" w:firstLine="227"/>
        <w:rPr>
          <w:color w:val="000000"/>
          <w:szCs w:val="20"/>
          <w:u w:color="000000"/>
        </w:rPr>
      </w:pPr>
      <w:r>
        <w:rPr>
          <w:szCs w:val="20"/>
        </w:rPr>
        <w:t>1. </w:t>
      </w:r>
      <w:r>
        <w:rPr>
          <w:b/>
          <w:color w:val="000000"/>
          <w:szCs w:val="20"/>
          <w:u w:color="000000"/>
        </w:rPr>
        <w:t>Przedmiot regulacji</w:t>
      </w:r>
    </w:p>
    <w:p w14:paraId="668B08D4" w14:textId="77777777" w:rsidR="00F96EF3" w:rsidRDefault="000E5528">
      <w:pPr>
        <w:spacing w:before="120" w:after="120"/>
        <w:ind w:left="283" w:firstLine="227"/>
        <w:rPr>
          <w:color w:val="000000"/>
          <w:szCs w:val="20"/>
          <w:u w:color="000000"/>
        </w:rPr>
      </w:pPr>
      <w:r>
        <w:rPr>
          <w:color w:val="000000"/>
          <w:szCs w:val="20"/>
          <w:u w:color="000000"/>
        </w:rPr>
        <w:t>Ogłoszenie otwartych konkursów ofert nr 3/2026 i 4/2026 na wykonanie zadań publicznych Powiatu Bydgoskiego w 2026 roku przez organizacje pozarządowe oraz inne podmioty prowadzące działalność pożytku publicznego.</w:t>
      </w:r>
    </w:p>
    <w:p w14:paraId="7EDE99CF" w14:textId="77777777" w:rsidR="00F96EF3" w:rsidRDefault="000E5528">
      <w:pPr>
        <w:spacing w:before="120" w:after="120"/>
        <w:ind w:left="283" w:firstLine="227"/>
        <w:rPr>
          <w:color w:val="000000"/>
          <w:szCs w:val="20"/>
          <w:u w:color="000000"/>
        </w:rPr>
      </w:pPr>
      <w:r>
        <w:rPr>
          <w:color w:val="000000"/>
          <w:szCs w:val="20"/>
          <w:u w:color="000000"/>
        </w:rPr>
        <w:t>2. </w:t>
      </w:r>
      <w:r>
        <w:rPr>
          <w:b/>
          <w:color w:val="000000"/>
          <w:szCs w:val="20"/>
          <w:u w:color="000000"/>
        </w:rPr>
        <w:t>Podstawa prawna</w:t>
      </w:r>
    </w:p>
    <w:p w14:paraId="3CBF9083" w14:textId="77777777" w:rsidR="00F96EF3" w:rsidRDefault="000E5528">
      <w:pPr>
        <w:spacing w:before="120" w:after="120"/>
        <w:ind w:left="283" w:firstLine="227"/>
        <w:rPr>
          <w:color w:val="000000"/>
          <w:szCs w:val="20"/>
          <w:u w:color="000000"/>
        </w:rPr>
      </w:pPr>
      <w:r>
        <w:rPr>
          <w:color w:val="000000"/>
          <w:szCs w:val="20"/>
          <w:u w:color="000000"/>
        </w:rPr>
        <w:t>Podstawę prawną stanowi ustawa z dnia 24 kwietnia 2003 roku o działalności pożytku publicznego i o wolontariacie, zgodnie z którą organy administracji publicznej współpracują z organizacjami pozarządowymi oraz podmiotami wymienionymi w art. 3 ust. 3 ww. ustawy, między innymi poprzez zlecanie im realizacji zadań publicznych w ramach otwartych konkursów ofert.</w:t>
      </w:r>
    </w:p>
    <w:p w14:paraId="1C17C43D" w14:textId="77777777" w:rsidR="00F96EF3" w:rsidRDefault="000E5528">
      <w:pPr>
        <w:spacing w:before="120" w:after="120"/>
        <w:ind w:left="283" w:firstLine="227"/>
        <w:rPr>
          <w:color w:val="000000"/>
          <w:szCs w:val="20"/>
          <w:u w:color="000000"/>
        </w:rPr>
      </w:pPr>
      <w:r>
        <w:rPr>
          <w:color w:val="000000"/>
          <w:szCs w:val="20"/>
          <w:u w:color="000000"/>
        </w:rPr>
        <w:t>3. </w:t>
      </w:r>
      <w:r>
        <w:rPr>
          <w:b/>
          <w:color w:val="000000"/>
          <w:szCs w:val="20"/>
          <w:u w:color="000000"/>
        </w:rPr>
        <w:t>Uzasadnienie merytoryczne</w:t>
      </w:r>
    </w:p>
    <w:p w14:paraId="56D0190C" w14:textId="77777777" w:rsidR="00F96EF3" w:rsidRDefault="000E5528">
      <w:pPr>
        <w:spacing w:before="120" w:after="120"/>
        <w:ind w:left="283" w:firstLine="227"/>
        <w:rPr>
          <w:color w:val="000000"/>
          <w:szCs w:val="20"/>
          <w:u w:color="000000"/>
        </w:rPr>
      </w:pPr>
      <w:r>
        <w:rPr>
          <w:color w:val="000000"/>
          <w:szCs w:val="20"/>
          <w:u w:color="000000"/>
        </w:rPr>
        <w:t xml:space="preserve">Celem ogłoszenia otwartych konkursów ofert na wykonanie zadań publicznych Powiatu Bydgoskiego w 2026 r. jest wyłonienie ofert i zlecenie podmiotom prowadzącym działalność pożytku publicznego realizację zadań publicznych Powiatu </w:t>
      </w:r>
      <w:proofErr w:type="spellStart"/>
      <w:r>
        <w:rPr>
          <w:color w:val="000000"/>
          <w:szCs w:val="20"/>
          <w:u w:color="000000"/>
        </w:rPr>
        <w:t>Bydgoskiegow</w:t>
      </w:r>
      <w:proofErr w:type="spellEnd"/>
      <w:r>
        <w:rPr>
          <w:color w:val="000000"/>
          <w:szCs w:val="20"/>
          <w:u w:color="000000"/>
        </w:rPr>
        <w:t xml:space="preserve"> zakresie kultury, sztuki, ochrony dóbr kultury i dziedzictwa narodowego oraz w zakresie turystyki i krajoznawstwa.</w:t>
      </w:r>
    </w:p>
    <w:p w14:paraId="085DC6BE" w14:textId="77777777" w:rsidR="00F96EF3" w:rsidRDefault="000E5528">
      <w:pPr>
        <w:spacing w:before="120" w:after="120"/>
        <w:ind w:left="283" w:firstLine="227"/>
        <w:rPr>
          <w:color w:val="000000"/>
          <w:szCs w:val="20"/>
          <w:u w:color="000000"/>
        </w:rPr>
      </w:pPr>
      <w:r>
        <w:rPr>
          <w:color w:val="000000"/>
          <w:szCs w:val="20"/>
          <w:u w:color="000000"/>
        </w:rPr>
        <w:t>4. </w:t>
      </w:r>
      <w:r>
        <w:rPr>
          <w:b/>
          <w:color w:val="000000"/>
          <w:szCs w:val="20"/>
          <w:u w:color="000000"/>
        </w:rPr>
        <w:t>Konsultacje społeczne</w:t>
      </w:r>
    </w:p>
    <w:p w14:paraId="109E1149" w14:textId="77777777" w:rsidR="00F96EF3" w:rsidRDefault="000E5528">
      <w:pPr>
        <w:spacing w:before="120" w:after="120"/>
        <w:ind w:left="283" w:firstLine="227"/>
        <w:rPr>
          <w:color w:val="000000"/>
          <w:szCs w:val="20"/>
          <w:u w:color="000000"/>
        </w:rPr>
      </w:pPr>
      <w:r>
        <w:rPr>
          <w:color w:val="000000"/>
          <w:szCs w:val="20"/>
          <w:u w:color="000000"/>
        </w:rPr>
        <w:t>Nie dotyczy.</w:t>
      </w:r>
    </w:p>
    <w:p w14:paraId="1B09E215" w14:textId="77777777" w:rsidR="00F96EF3" w:rsidRDefault="000E5528">
      <w:pPr>
        <w:spacing w:before="120" w:after="120"/>
        <w:ind w:left="283" w:firstLine="227"/>
        <w:rPr>
          <w:color w:val="000000"/>
          <w:szCs w:val="20"/>
          <w:u w:color="000000"/>
        </w:rPr>
      </w:pPr>
      <w:r>
        <w:rPr>
          <w:color w:val="000000"/>
          <w:szCs w:val="20"/>
          <w:u w:color="000000"/>
        </w:rPr>
        <w:t>5. </w:t>
      </w:r>
      <w:r>
        <w:rPr>
          <w:b/>
          <w:color w:val="000000"/>
          <w:szCs w:val="20"/>
          <w:u w:color="000000"/>
        </w:rPr>
        <w:t>Skutki finansowe i źródła ich pokrycia</w:t>
      </w:r>
    </w:p>
    <w:p w14:paraId="6532FAD2" w14:textId="77777777" w:rsidR="00F96EF3" w:rsidRDefault="000E5528">
      <w:pPr>
        <w:spacing w:before="120" w:after="120"/>
        <w:ind w:left="283" w:firstLine="227"/>
        <w:rPr>
          <w:color w:val="000000"/>
          <w:szCs w:val="20"/>
          <w:u w:color="000000"/>
        </w:rPr>
      </w:pPr>
      <w:r>
        <w:rPr>
          <w:color w:val="000000"/>
          <w:szCs w:val="20"/>
          <w:u w:color="000000"/>
        </w:rPr>
        <w:t>Źródłem finansowania dotacji są wydatki zaplanowane w budżecie Powiatu Bydgoskiego na rok 2026 w dziale 630 - turystyka, rozdziale 63095 - pozostała działalność, paragrafie 2360 - dotacja celowa z budżetu jednostki samorządu terytorialnego, udzielone w trybie art. 221 ustawy, na finansowanie lub dofinansowanie zadań zleconych do realizacji organizacjom prowadzącym działalność pożytku publicznego. Zabezpieczono środki w wysokości 15 000,00 zł. W dziale 921 - kultura i ochrona dziedzictwa narodowego, rozdziale 92105 - pozostałe zadania w zakresie kultury, paragrafie 2360 - dotacja celowa z budżetu jednostki samorządu terytorialnego, udzielone w trybie art. 221 ustawy, na finansowanie lub dofinansowanie zadań zleconych do realizacji organizacjom prowadzącym działalność pożytku publicznego. Zabezpieczono środki w wysokości 20 000,00 zł.</w:t>
      </w:r>
    </w:p>
    <w:sectPr w:rsidR="00F96EF3">
      <w:footerReference w:type="default" r:id="rId9"/>
      <w:endnotePr>
        <w:numFmt w:val="decimal"/>
      </w:endnotePr>
      <w:pgSz w:w="11906" w:h="16838"/>
      <w:pgMar w:top="992" w:right="1020" w:bottom="992" w:left="10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857FD" w14:textId="77777777" w:rsidR="00AA6D75" w:rsidRDefault="00AA6D75">
      <w:r>
        <w:separator/>
      </w:r>
    </w:p>
  </w:endnote>
  <w:endnote w:type="continuationSeparator" w:id="0">
    <w:p w14:paraId="71E06B92" w14:textId="77777777" w:rsidR="00AA6D75" w:rsidRDefault="00AA6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F96EF3" w14:paraId="7EEE3E1C" w14:textId="77777777">
      <w:tc>
        <w:tcPr>
          <w:tcW w:w="6577" w:type="dxa"/>
          <w:tcBorders>
            <w:top w:val="single" w:sz="4" w:space="0" w:color="auto"/>
            <w:left w:val="nil"/>
            <w:bottom w:val="nil"/>
            <w:right w:val="nil"/>
          </w:tcBorders>
          <w:tcMar>
            <w:top w:w="100" w:type="dxa"/>
            <w:left w:w="108" w:type="dxa"/>
            <w:bottom w:w="0" w:type="dxa"/>
            <w:right w:w="108" w:type="dxa"/>
          </w:tcMar>
          <w:hideMark/>
        </w:tcPr>
        <w:p w14:paraId="26023149" w14:textId="77777777" w:rsidR="00F96EF3" w:rsidRDefault="000E5528">
          <w:pPr>
            <w:jc w:val="left"/>
            <w:rPr>
              <w:sz w:val="18"/>
            </w:rPr>
          </w:pPr>
          <w:r>
            <w:rPr>
              <w:sz w:val="18"/>
            </w:rPr>
            <w:t>Id: 63CDE058-21C1-4530-9E47-BB70B45CA90E. Podpisany</w:t>
          </w:r>
        </w:p>
      </w:tc>
      <w:tc>
        <w:tcPr>
          <w:tcW w:w="3289" w:type="dxa"/>
          <w:tcBorders>
            <w:top w:val="single" w:sz="4" w:space="0" w:color="auto"/>
            <w:left w:val="nil"/>
            <w:bottom w:val="nil"/>
            <w:right w:val="nil"/>
          </w:tcBorders>
          <w:tcMar>
            <w:top w:w="100" w:type="dxa"/>
            <w:left w:w="108" w:type="dxa"/>
            <w:bottom w:w="0" w:type="dxa"/>
            <w:right w:w="108" w:type="dxa"/>
          </w:tcMar>
          <w:hideMark/>
        </w:tcPr>
        <w:p w14:paraId="3D2992B7" w14:textId="77777777" w:rsidR="00F96EF3" w:rsidRDefault="000E5528">
          <w:pPr>
            <w:jc w:val="right"/>
            <w:rPr>
              <w:sz w:val="18"/>
            </w:rPr>
          </w:pPr>
          <w:r>
            <w:rPr>
              <w:sz w:val="18"/>
            </w:rPr>
            <w:t xml:space="preserve">Strona </w:t>
          </w:r>
          <w:r>
            <w:rPr>
              <w:sz w:val="18"/>
            </w:rPr>
            <w:fldChar w:fldCharType="begin"/>
          </w:r>
          <w:r>
            <w:rPr>
              <w:sz w:val="18"/>
            </w:rPr>
            <w:instrText>PAGE</w:instrText>
          </w:r>
          <w:r>
            <w:rPr>
              <w:sz w:val="18"/>
            </w:rPr>
            <w:fldChar w:fldCharType="separate"/>
          </w:r>
          <w:r w:rsidR="00DA3EC4">
            <w:rPr>
              <w:noProof/>
              <w:sz w:val="18"/>
            </w:rPr>
            <w:t>1</w:t>
          </w:r>
          <w:r>
            <w:rPr>
              <w:sz w:val="18"/>
            </w:rPr>
            <w:fldChar w:fldCharType="end"/>
          </w:r>
        </w:p>
      </w:tc>
    </w:tr>
  </w:tbl>
  <w:p w14:paraId="14D1AAE4" w14:textId="77777777" w:rsidR="00F96EF3" w:rsidRDefault="00F96EF3">
    <w:pPr>
      <w:rPr>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F96EF3" w14:paraId="16EF56DC" w14:textId="77777777">
      <w:tc>
        <w:tcPr>
          <w:tcW w:w="6577" w:type="dxa"/>
          <w:tcBorders>
            <w:top w:val="single" w:sz="4" w:space="0" w:color="auto"/>
            <w:left w:val="nil"/>
            <w:bottom w:val="nil"/>
            <w:right w:val="nil"/>
          </w:tcBorders>
          <w:tcMar>
            <w:top w:w="100" w:type="dxa"/>
            <w:left w:w="108" w:type="dxa"/>
            <w:bottom w:w="0" w:type="dxa"/>
            <w:right w:w="108" w:type="dxa"/>
          </w:tcMar>
          <w:hideMark/>
        </w:tcPr>
        <w:p w14:paraId="69BD9BCC" w14:textId="77777777" w:rsidR="00F96EF3" w:rsidRDefault="000E5528">
          <w:pPr>
            <w:jc w:val="left"/>
            <w:rPr>
              <w:sz w:val="18"/>
            </w:rPr>
          </w:pPr>
          <w:r>
            <w:rPr>
              <w:sz w:val="18"/>
            </w:rPr>
            <w:t>Id: 63CDE058-21C1-4530-9E47-BB70B45CA90E. Podpisany</w:t>
          </w:r>
        </w:p>
      </w:tc>
      <w:tc>
        <w:tcPr>
          <w:tcW w:w="3289" w:type="dxa"/>
          <w:tcBorders>
            <w:top w:val="single" w:sz="4" w:space="0" w:color="auto"/>
            <w:left w:val="nil"/>
            <w:bottom w:val="nil"/>
            <w:right w:val="nil"/>
          </w:tcBorders>
          <w:tcMar>
            <w:top w:w="100" w:type="dxa"/>
            <w:left w:w="108" w:type="dxa"/>
            <w:bottom w:w="0" w:type="dxa"/>
            <w:right w:w="108" w:type="dxa"/>
          </w:tcMar>
          <w:hideMark/>
        </w:tcPr>
        <w:p w14:paraId="2A0EDADF" w14:textId="77777777" w:rsidR="00F96EF3" w:rsidRDefault="000E5528">
          <w:pPr>
            <w:jc w:val="right"/>
            <w:rPr>
              <w:sz w:val="18"/>
            </w:rPr>
          </w:pPr>
          <w:r>
            <w:rPr>
              <w:sz w:val="18"/>
            </w:rPr>
            <w:t xml:space="preserve">Strona </w:t>
          </w:r>
          <w:r>
            <w:rPr>
              <w:sz w:val="18"/>
            </w:rPr>
            <w:fldChar w:fldCharType="begin"/>
          </w:r>
          <w:r>
            <w:rPr>
              <w:sz w:val="18"/>
            </w:rPr>
            <w:instrText>PAGE</w:instrText>
          </w:r>
          <w:r>
            <w:rPr>
              <w:sz w:val="18"/>
            </w:rPr>
            <w:fldChar w:fldCharType="separate"/>
          </w:r>
          <w:r w:rsidR="00DA3EC4">
            <w:rPr>
              <w:noProof/>
              <w:sz w:val="18"/>
            </w:rPr>
            <w:t>1</w:t>
          </w:r>
          <w:r>
            <w:rPr>
              <w:sz w:val="18"/>
            </w:rPr>
            <w:fldChar w:fldCharType="end"/>
          </w:r>
        </w:p>
      </w:tc>
    </w:tr>
  </w:tbl>
  <w:p w14:paraId="76E3F216" w14:textId="77777777" w:rsidR="00F96EF3" w:rsidRDefault="00F96EF3">
    <w:pPr>
      <w:rPr>
        <w:sz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F96EF3" w14:paraId="307C4F8F" w14:textId="77777777">
      <w:tc>
        <w:tcPr>
          <w:tcW w:w="6577" w:type="dxa"/>
          <w:tcBorders>
            <w:top w:val="single" w:sz="4" w:space="0" w:color="auto"/>
            <w:left w:val="nil"/>
            <w:bottom w:val="nil"/>
            <w:right w:val="nil"/>
          </w:tcBorders>
          <w:tcMar>
            <w:top w:w="100" w:type="dxa"/>
            <w:left w:w="108" w:type="dxa"/>
            <w:bottom w:w="0" w:type="dxa"/>
            <w:right w:w="108" w:type="dxa"/>
          </w:tcMar>
          <w:hideMark/>
        </w:tcPr>
        <w:p w14:paraId="0B19176E" w14:textId="77777777" w:rsidR="00F96EF3" w:rsidRDefault="000E5528">
          <w:pPr>
            <w:jc w:val="left"/>
            <w:rPr>
              <w:sz w:val="18"/>
            </w:rPr>
          </w:pPr>
          <w:r>
            <w:rPr>
              <w:sz w:val="18"/>
            </w:rPr>
            <w:t>Id: 63CDE058-21C1-4530-9E47-BB70B45CA90E. Podpisany</w:t>
          </w:r>
        </w:p>
      </w:tc>
      <w:tc>
        <w:tcPr>
          <w:tcW w:w="3289" w:type="dxa"/>
          <w:tcBorders>
            <w:top w:val="single" w:sz="4" w:space="0" w:color="auto"/>
            <w:left w:val="nil"/>
            <w:bottom w:val="nil"/>
            <w:right w:val="nil"/>
          </w:tcBorders>
          <w:tcMar>
            <w:top w:w="100" w:type="dxa"/>
            <w:left w:w="108" w:type="dxa"/>
            <w:bottom w:w="0" w:type="dxa"/>
            <w:right w:w="108" w:type="dxa"/>
          </w:tcMar>
          <w:hideMark/>
        </w:tcPr>
        <w:p w14:paraId="5CA491DA" w14:textId="4347D0BB" w:rsidR="00F96EF3" w:rsidRDefault="000E5528">
          <w:pPr>
            <w:jc w:val="right"/>
            <w:rPr>
              <w:sz w:val="18"/>
            </w:rPr>
          </w:pPr>
          <w:r>
            <w:rPr>
              <w:sz w:val="18"/>
            </w:rPr>
            <w:t xml:space="preserve">Strona </w:t>
          </w:r>
          <w:r>
            <w:rPr>
              <w:sz w:val="18"/>
            </w:rPr>
            <w:fldChar w:fldCharType="begin"/>
          </w:r>
          <w:r>
            <w:rPr>
              <w:sz w:val="18"/>
            </w:rPr>
            <w:instrText>PAGE</w:instrText>
          </w:r>
          <w:r>
            <w:rPr>
              <w:sz w:val="18"/>
            </w:rPr>
            <w:fldChar w:fldCharType="separate"/>
          </w:r>
          <w:r w:rsidR="00DA3EC4">
            <w:rPr>
              <w:noProof/>
              <w:sz w:val="18"/>
            </w:rPr>
            <w:t>1</w:t>
          </w:r>
          <w:r>
            <w:rPr>
              <w:sz w:val="18"/>
            </w:rPr>
            <w:fldChar w:fldCharType="end"/>
          </w:r>
        </w:p>
      </w:tc>
    </w:tr>
  </w:tbl>
  <w:p w14:paraId="2C04E1FD" w14:textId="77777777" w:rsidR="00F96EF3" w:rsidRDefault="00F96EF3">
    <w:pPr>
      <w:rPr>
        <w:sz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F96EF3" w14:paraId="2D95DC7A" w14:textId="77777777">
      <w:tc>
        <w:tcPr>
          <w:tcW w:w="6577" w:type="dxa"/>
          <w:tcBorders>
            <w:top w:val="single" w:sz="4" w:space="0" w:color="auto"/>
            <w:left w:val="nil"/>
            <w:bottom w:val="nil"/>
            <w:right w:val="nil"/>
          </w:tcBorders>
          <w:tcMar>
            <w:top w:w="100" w:type="dxa"/>
            <w:left w:w="108" w:type="dxa"/>
            <w:bottom w:w="0" w:type="dxa"/>
            <w:right w:w="108" w:type="dxa"/>
          </w:tcMar>
          <w:hideMark/>
        </w:tcPr>
        <w:p w14:paraId="0C8FADAB" w14:textId="77777777" w:rsidR="00F96EF3" w:rsidRDefault="000E5528">
          <w:pPr>
            <w:jc w:val="left"/>
            <w:rPr>
              <w:sz w:val="18"/>
            </w:rPr>
          </w:pPr>
          <w:r>
            <w:rPr>
              <w:sz w:val="18"/>
            </w:rPr>
            <w:t>Id: 63CDE058-21C1-4530-9E47-BB70B45CA90E. Podpisany</w:t>
          </w:r>
        </w:p>
      </w:tc>
      <w:tc>
        <w:tcPr>
          <w:tcW w:w="3289" w:type="dxa"/>
          <w:tcBorders>
            <w:top w:val="single" w:sz="4" w:space="0" w:color="auto"/>
            <w:left w:val="nil"/>
            <w:bottom w:val="nil"/>
            <w:right w:val="nil"/>
          </w:tcBorders>
          <w:tcMar>
            <w:top w:w="100" w:type="dxa"/>
            <w:left w:w="108" w:type="dxa"/>
            <w:bottom w:w="0" w:type="dxa"/>
            <w:right w:w="108" w:type="dxa"/>
          </w:tcMar>
          <w:hideMark/>
        </w:tcPr>
        <w:p w14:paraId="7F063E6D" w14:textId="351F6C67" w:rsidR="00F96EF3" w:rsidRDefault="000E5528">
          <w:pPr>
            <w:jc w:val="right"/>
            <w:rPr>
              <w:sz w:val="18"/>
            </w:rPr>
          </w:pPr>
          <w:r>
            <w:rPr>
              <w:sz w:val="18"/>
            </w:rPr>
            <w:t xml:space="preserve">Strona </w:t>
          </w:r>
          <w:r>
            <w:rPr>
              <w:sz w:val="18"/>
            </w:rPr>
            <w:fldChar w:fldCharType="begin"/>
          </w:r>
          <w:r>
            <w:rPr>
              <w:sz w:val="18"/>
            </w:rPr>
            <w:instrText>PAGE</w:instrText>
          </w:r>
          <w:r>
            <w:rPr>
              <w:sz w:val="18"/>
            </w:rPr>
            <w:fldChar w:fldCharType="separate"/>
          </w:r>
          <w:r w:rsidR="00DA3EC4">
            <w:rPr>
              <w:noProof/>
              <w:sz w:val="18"/>
            </w:rPr>
            <w:t>7</w:t>
          </w:r>
          <w:r>
            <w:rPr>
              <w:sz w:val="18"/>
            </w:rPr>
            <w:fldChar w:fldCharType="end"/>
          </w:r>
        </w:p>
      </w:tc>
    </w:tr>
  </w:tbl>
  <w:p w14:paraId="6937F7FA" w14:textId="77777777" w:rsidR="00F96EF3" w:rsidRDefault="00F96EF3">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7C8E2" w14:textId="77777777" w:rsidR="00AA6D75" w:rsidRDefault="00AA6D75">
      <w:r>
        <w:separator/>
      </w:r>
    </w:p>
  </w:footnote>
  <w:footnote w:type="continuationSeparator" w:id="0">
    <w:p w14:paraId="2A9CA508" w14:textId="77777777" w:rsidR="00AA6D75" w:rsidRDefault="00AA6D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E5528"/>
    <w:rsid w:val="007040E3"/>
    <w:rsid w:val="00927157"/>
    <w:rsid w:val="00A77B3E"/>
    <w:rsid w:val="00AA6D75"/>
    <w:rsid w:val="00B40D97"/>
    <w:rsid w:val="00CA2A55"/>
    <w:rsid w:val="00DA3EC4"/>
    <w:rsid w:val="00F96E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7157F3"/>
  <w15:docId w15:val="{BF105002-7367-4DCD-B7FC-0949255D8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pPr>
      <w:jc w:val="both"/>
    </w:pPr>
    <w:rPr>
      <w:sz w:val="22"/>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14</Pages>
  <Words>5727</Words>
  <Characters>34362</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Zarząd Powiatu Bydgoskiego</Company>
  <LinksUpToDate>false</LinksUpToDate>
  <CharactersWithSpaces>40009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Uchwała nr  289/2026 z dnia 11 lutego 2026 r.</dc:title>
  <dc:subject>w sprawie ogłoszenia otwartych konkursów ofert na wykonanie zadań publicznych Powiatu Bydgoskiego w^2026 roku przez organizacje pozarządowe oraz inne podmioty prowadzące działalność pożytku publicznego</dc:subject>
  <dc:creator>wenglerp</dc:creator>
  <cp:lastModifiedBy>woiso13</cp:lastModifiedBy>
  <cp:revision>3</cp:revision>
  <dcterms:created xsi:type="dcterms:W3CDTF">2026-02-10T10:13:00Z</dcterms:created>
  <dcterms:modified xsi:type="dcterms:W3CDTF">2026-02-12T11:16:00Z</dcterms:modified>
  <cp:category>Akt prawny</cp:category>
</cp:coreProperties>
</file>