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106EE" w14:textId="77777777" w:rsidR="00325640" w:rsidRDefault="00325640" w:rsidP="00325640">
      <w:pPr>
        <w:suppressAutoHyphens/>
        <w:spacing w:after="0" w:line="240" w:lineRule="auto"/>
        <w:jc w:val="center"/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  <w:t xml:space="preserve">                                                                                     PROJEKT</w:t>
      </w:r>
    </w:p>
    <w:p w14:paraId="72D3912E" w14:textId="77777777" w:rsidR="00325640" w:rsidRDefault="00325640" w:rsidP="00325640">
      <w:pPr>
        <w:suppressAutoHyphens/>
        <w:spacing w:after="0" w:line="240" w:lineRule="auto"/>
        <w:jc w:val="right"/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</w:pPr>
    </w:p>
    <w:p w14:paraId="39757ECF" w14:textId="77777777" w:rsidR="00325640" w:rsidRDefault="00325640" w:rsidP="00325640">
      <w:pPr>
        <w:suppressAutoHyphens/>
        <w:spacing w:after="0" w:line="240" w:lineRule="auto"/>
        <w:jc w:val="right"/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</w:pPr>
    </w:p>
    <w:p w14:paraId="6B8E90A8" w14:textId="77777777" w:rsidR="00325640" w:rsidRDefault="00325640" w:rsidP="00325640">
      <w:pPr>
        <w:suppressAutoHyphens/>
        <w:spacing w:after="0" w:line="240" w:lineRule="auto"/>
        <w:jc w:val="center"/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  <w:t>PROGRAM WSPÓŁPRACY</w:t>
      </w:r>
    </w:p>
    <w:p w14:paraId="5750657B" w14:textId="77777777" w:rsidR="00325640" w:rsidRDefault="00325640" w:rsidP="00325640">
      <w:pPr>
        <w:suppressAutoHyphens/>
        <w:spacing w:after="0" w:line="240" w:lineRule="auto"/>
        <w:jc w:val="center"/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  <w:t xml:space="preserve"> GMINY DĄBROWA CHEŁMIŃSKA</w:t>
      </w:r>
    </w:p>
    <w:p w14:paraId="4252019D" w14:textId="30A31C90" w:rsidR="00325640" w:rsidRDefault="00325640" w:rsidP="00325640">
      <w:pPr>
        <w:suppressAutoHyphens/>
        <w:spacing w:after="0" w:line="240" w:lineRule="auto"/>
        <w:jc w:val="center"/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  <w:t xml:space="preserve"> Z ORGANIZACJAMI POZARZĄDOWYMI ORAZ INNYMI PODMIOTAMI PROWADZĄCYMI DZIAŁALNOŚĆ POŻYTKU PUBLICZNEGO NA 202</w:t>
      </w:r>
      <w:r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  <w:t>7</w:t>
      </w:r>
      <w:r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  <w:t xml:space="preserve"> ROK</w:t>
      </w:r>
    </w:p>
    <w:p w14:paraId="5F14CD62" w14:textId="77777777" w:rsidR="00325640" w:rsidRDefault="00325640" w:rsidP="00325640">
      <w:pPr>
        <w:suppressAutoHyphens/>
        <w:spacing w:after="0" w:line="240" w:lineRule="auto"/>
        <w:jc w:val="center"/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</w:pPr>
    </w:p>
    <w:p w14:paraId="3C181147" w14:textId="77777777" w:rsidR="00325640" w:rsidRDefault="00325640" w:rsidP="00325640">
      <w:pPr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  <w:t xml:space="preserve">I. WPROWADZENIE </w:t>
      </w:r>
    </w:p>
    <w:p w14:paraId="025BA11F" w14:textId="77777777" w:rsidR="00325640" w:rsidRDefault="00325640" w:rsidP="00325640">
      <w:pPr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</w:pPr>
    </w:p>
    <w:p w14:paraId="1040CAF3" w14:textId="77777777" w:rsidR="00325640" w:rsidRDefault="00325640" w:rsidP="00325640">
      <w:pPr>
        <w:suppressAutoHyphens/>
        <w:spacing w:after="0" w:line="240" w:lineRule="auto"/>
        <w:jc w:val="both"/>
        <w:rPr>
          <w:rFonts w:ascii="Times New Roman" w:eastAsia="Times New Roman" w:hAnsi="Times New Roman" w:cs="Lucida Sans"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  <w:t xml:space="preserve">§ 1. </w:t>
      </w: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1.</w:t>
      </w:r>
      <w:r>
        <w:rPr>
          <w:rFonts w:ascii="Times New Roman" w:eastAsia="Times New Roman" w:hAnsi="Times New Roman" w:cs="Lucida Sans"/>
          <w:lang w:eastAsia="pl-PL" w:bidi="hi-IN"/>
          <w14:ligatures w14:val="none"/>
        </w:rPr>
        <w:t>W polityce rozwoju lokalnego, jego planowaniu, zarządzaniu i ocenie decydującą rolę pełnią samorządy lokalne oraz reprezentacja społeczności lokalnych, w myśl zasady partnerstwa. Zasada ta musi być oparta na aktywności w sferze inicjowania różnorodnych przedsięwzięć tworzenia dla nich odpowiednich form organizacyjnych, jak też podejmowaniu systematycznych działań na rzecz budowania autentycznego partnerstwa społecznego.</w:t>
      </w:r>
    </w:p>
    <w:p w14:paraId="20B697F6" w14:textId="77777777" w:rsidR="00325640" w:rsidRDefault="00325640" w:rsidP="00325640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Lucida Sans"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lang w:eastAsia="pl-PL" w:bidi="hi-IN"/>
          <w14:ligatures w14:val="none"/>
        </w:rPr>
        <w:t xml:space="preserve">Gmina Dąbrowa Chełmińska, zgodnie z ustawą o samorządzie gminnym, realizuje szereg zadań, które służą zaspokajaniu różnorodnych potrzeb mieszkańców. </w:t>
      </w:r>
    </w:p>
    <w:p w14:paraId="17F06E05" w14:textId="77777777" w:rsidR="00325640" w:rsidRDefault="00325640" w:rsidP="00325640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Lucida Sans"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lang w:eastAsia="pl-PL" w:bidi="hi-IN"/>
          <w14:ligatures w14:val="none"/>
        </w:rPr>
        <w:t xml:space="preserve">W wykonywaniu części zadań partnerem samorządu gminy mogą być organizacje pozarządowe i inne podmioty prowadzące działalność pożytku publicznego. Lokalne inicjatywy obywatelskie mają ogromne znaczenie w rozwiązywaniu problemów określonych grup społecznych, zaspokajaniu aspiracji i oczekiwań. </w:t>
      </w:r>
    </w:p>
    <w:p w14:paraId="7DB96B63" w14:textId="77777777" w:rsidR="00325640" w:rsidRDefault="00325640" w:rsidP="00325640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Lucida Sans"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lang w:eastAsia="pl-PL" w:bidi="hi-IN"/>
          <w14:ligatures w14:val="none"/>
        </w:rPr>
        <w:t>Gmina Dąbrowa Chełmińska od wielu lat współpracuje z organizacjami pozarządowymi. Doświadczenia zarówno organizacji, jak i samorządu gminnego w zakresie współpracy w poprzednich latach pozwala na dalsze pogłębianie partnerskiej współpracy w celu lepszego wykonywania zadań ustawowych przypisanych gminie.</w:t>
      </w:r>
    </w:p>
    <w:p w14:paraId="4D59B04C" w14:textId="77777777" w:rsidR="00325640" w:rsidRDefault="00325640" w:rsidP="00325640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Lucida Sans"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lang w:eastAsia="pl-PL" w:bidi="hi-IN"/>
          <w14:ligatures w14:val="none"/>
        </w:rPr>
        <w:t>Ilekroć w Programie współpracy jest mowa o :</w:t>
      </w:r>
    </w:p>
    <w:p w14:paraId="04CD2CDA" w14:textId="77777777" w:rsidR="00325640" w:rsidRDefault="00325640" w:rsidP="00325640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Lucida Sans"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i/>
          <w:lang w:eastAsia="pl-PL" w:bidi="hi-IN"/>
          <w14:ligatures w14:val="none"/>
        </w:rPr>
        <w:t>Programie</w:t>
      </w:r>
      <w:r>
        <w:rPr>
          <w:rFonts w:ascii="Times New Roman" w:eastAsia="Times New Roman" w:hAnsi="Times New Roman" w:cs="Lucida Sans"/>
          <w:lang w:eastAsia="pl-PL" w:bidi="hi-IN"/>
          <w14:ligatures w14:val="none"/>
        </w:rPr>
        <w:t xml:space="preserve"> – rozumie się program współpracy gminy z organizacjami pozarządowymi oaz innymi podmiotami prowadzącymi działalność pożytku publicznego,</w:t>
      </w:r>
    </w:p>
    <w:p w14:paraId="4E3E677C" w14:textId="77777777" w:rsidR="00325640" w:rsidRDefault="00325640" w:rsidP="00325640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Lucida Sans"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i/>
          <w:iCs/>
          <w:lang w:eastAsia="pl-PL" w:bidi="hi-IN"/>
          <w14:ligatures w14:val="none"/>
        </w:rPr>
        <w:t>Ustawie -</w:t>
      </w:r>
      <w:r>
        <w:rPr>
          <w:rFonts w:ascii="Times New Roman" w:eastAsia="Times New Roman" w:hAnsi="Times New Roman" w:cs="Lucida Sans"/>
          <w:lang w:eastAsia="pl-PL" w:bidi="hi-IN"/>
          <w14:ligatures w14:val="none"/>
        </w:rPr>
        <w:t xml:space="preserve"> rozumie się przez to ustawę z dnia 24 kwietnia 2003 r. o działalności pożytku publicznego i o wolontariacie,</w:t>
      </w:r>
    </w:p>
    <w:p w14:paraId="4B14D40B" w14:textId="77777777" w:rsidR="00325640" w:rsidRDefault="00325640" w:rsidP="00325640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Lucida Sans"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i/>
          <w:iCs/>
          <w:lang w:eastAsia="pl-PL" w:bidi="hi-IN"/>
          <w14:ligatures w14:val="none"/>
        </w:rPr>
        <w:t>Gminie -</w:t>
      </w:r>
      <w:r>
        <w:rPr>
          <w:rFonts w:ascii="Times New Roman" w:eastAsia="Times New Roman" w:hAnsi="Times New Roman" w:cs="Lucida Sans"/>
          <w:lang w:eastAsia="pl-PL" w:bidi="hi-IN"/>
          <w14:ligatures w14:val="none"/>
        </w:rPr>
        <w:t xml:space="preserve"> rozumie się przez to Gminę Dąbrowa Chełmińska,</w:t>
      </w:r>
    </w:p>
    <w:p w14:paraId="79177539" w14:textId="77777777" w:rsidR="00325640" w:rsidRDefault="00325640" w:rsidP="00325640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Lucida Sans"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i/>
          <w:iCs/>
          <w:lang w:eastAsia="pl-PL" w:bidi="hi-IN"/>
          <w14:ligatures w14:val="none"/>
        </w:rPr>
        <w:t>Organizacjach -</w:t>
      </w:r>
      <w:r>
        <w:rPr>
          <w:rFonts w:ascii="Times New Roman" w:eastAsia="Times New Roman" w:hAnsi="Times New Roman" w:cs="Lucida Sans"/>
          <w:lang w:eastAsia="pl-PL" w:bidi="hi-IN"/>
          <w14:ligatures w14:val="none"/>
        </w:rPr>
        <w:t xml:space="preserve"> rozumie się przez to organizacje pozarządowe oraz inne podmioty prowadzące działalność pożytku publicznego, o których mowa w art.3 wymienionej  w pkt 1 ustawy.</w:t>
      </w:r>
    </w:p>
    <w:p w14:paraId="13F8F3A3" w14:textId="77777777" w:rsidR="00325640" w:rsidRDefault="00325640" w:rsidP="00325640">
      <w:pPr>
        <w:suppressAutoHyphens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Lucida Sans"/>
          <w:lang w:eastAsia="pl-PL" w:bidi="hi-IN"/>
          <w14:ligatures w14:val="none"/>
        </w:rPr>
      </w:pPr>
    </w:p>
    <w:p w14:paraId="50A7654B" w14:textId="77777777" w:rsidR="00325640" w:rsidRDefault="00325640" w:rsidP="00325640">
      <w:pPr>
        <w:suppressAutoHyphens/>
        <w:spacing w:after="0" w:line="240" w:lineRule="auto"/>
        <w:jc w:val="both"/>
        <w:rPr>
          <w:rFonts w:ascii="Times New Roman" w:eastAsia="Times New Roman" w:hAnsi="Times New Roman" w:cs="Lucida Sans"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  <w:t>II.  CELE  PROGRAMU</w:t>
      </w:r>
    </w:p>
    <w:p w14:paraId="40E5C71C" w14:textId="77777777" w:rsidR="00325640" w:rsidRDefault="00325640" w:rsidP="00325640">
      <w:pPr>
        <w:suppressAutoHyphens/>
        <w:spacing w:after="0" w:line="240" w:lineRule="auto"/>
        <w:jc w:val="both"/>
        <w:rPr>
          <w:rFonts w:ascii="Times New Roman" w:eastAsia="Times New Roman" w:hAnsi="Times New Roman" w:cs="Lucida Sans"/>
          <w:lang w:eastAsia="pl-PL" w:bidi="hi-IN"/>
          <w14:ligatures w14:val="none"/>
        </w:rPr>
      </w:pPr>
    </w:p>
    <w:p w14:paraId="4A146758" w14:textId="77777777" w:rsidR="00325640" w:rsidRDefault="00325640" w:rsidP="00325640">
      <w:pPr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  <w:t xml:space="preserve">§ 2. </w:t>
      </w: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1.Celem głównym współpracy Gminy z Organizacjami jest budowanie społeczeństwa obywatelskiego oraz  zwiększenie stopnia zaspakajania potrzeb społecznych.</w:t>
      </w:r>
    </w:p>
    <w:p w14:paraId="0BCD8392" w14:textId="77777777" w:rsidR="00325640" w:rsidRDefault="00325640" w:rsidP="00325640">
      <w:pPr>
        <w:tabs>
          <w:tab w:val="left" w:pos="720"/>
        </w:tabs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2.Celami szczegółowymi są:</w:t>
      </w:r>
    </w:p>
    <w:p w14:paraId="663D4164" w14:textId="77777777" w:rsidR="00325640" w:rsidRDefault="00325640" w:rsidP="00325640">
      <w:pPr>
        <w:numPr>
          <w:ilvl w:val="1"/>
          <w:numId w:val="3"/>
        </w:numPr>
        <w:tabs>
          <w:tab w:val="left" w:pos="1702"/>
          <w:tab w:val="left" w:pos="2127"/>
        </w:tabs>
        <w:suppressAutoHyphens/>
        <w:spacing w:after="0" w:line="240" w:lineRule="auto"/>
        <w:ind w:left="709" w:hanging="425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zwiększenie wspływu sektora obywatelskiego na kreowanie polityki społecznej w Gminie;</w:t>
      </w:r>
    </w:p>
    <w:p w14:paraId="570292DC" w14:textId="77777777" w:rsidR="00325640" w:rsidRDefault="00325640" w:rsidP="00325640">
      <w:pPr>
        <w:numPr>
          <w:ilvl w:val="1"/>
          <w:numId w:val="4"/>
        </w:numPr>
        <w:tabs>
          <w:tab w:val="left" w:pos="1702"/>
          <w:tab w:val="left" w:pos="2127"/>
        </w:tabs>
        <w:suppressAutoHyphens/>
        <w:spacing w:after="0" w:line="240" w:lineRule="auto"/>
        <w:ind w:left="709" w:hanging="425"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tworzenie warunków do zwiększenia aktywności społecznej;</w:t>
      </w:r>
    </w:p>
    <w:p w14:paraId="18C8F397" w14:textId="77777777" w:rsidR="00325640" w:rsidRDefault="00325640" w:rsidP="00325640">
      <w:pPr>
        <w:numPr>
          <w:ilvl w:val="1"/>
          <w:numId w:val="4"/>
        </w:numPr>
        <w:tabs>
          <w:tab w:val="left" w:pos="1702"/>
          <w:tab w:val="left" w:pos="2127"/>
        </w:tabs>
        <w:suppressAutoHyphens/>
        <w:spacing w:after="0" w:line="240" w:lineRule="auto"/>
        <w:ind w:left="709" w:hanging="425"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umocnienie w świadomości społecznej poczucia odpowiedzialności za wspólnotę lokalną;</w:t>
      </w:r>
    </w:p>
    <w:p w14:paraId="7035B062" w14:textId="77777777" w:rsidR="00325640" w:rsidRDefault="00325640" w:rsidP="00325640">
      <w:pPr>
        <w:numPr>
          <w:ilvl w:val="1"/>
          <w:numId w:val="4"/>
        </w:numPr>
        <w:tabs>
          <w:tab w:val="left" w:pos="1702"/>
          <w:tab w:val="left" w:pos="2127"/>
        </w:tabs>
        <w:suppressAutoHyphens/>
        <w:spacing w:after="0" w:line="240" w:lineRule="auto"/>
        <w:ind w:left="709" w:hanging="425"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integracja podmiotów realizujących zadania publiczne;</w:t>
      </w:r>
    </w:p>
    <w:p w14:paraId="56BC9936" w14:textId="77777777" w:rsidR="00325640" w:rsidRDefault="00325640" w:rsidP="00325640">
      <w:pPr>
        <w:numPr>
          <w:ilvl w:val="1"/>
          <w:numId w:val="4"/>
        </w:numPr>
        <w:tabs>
          <w:tab w:val="left" w:pos="1702"/>
          <w:tab w:val="left" w:pos="2127"/>
        </w:tabs>
        <w:suppressAutoHyphens/>
        <w:spacing w:after="0" w:line="240" w:lineRule="auto"/>
        <w:ind w:left="709" w:hanging="425"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wzmocnienie potencjału organizacji pozarządowych.</w:t>
      </w:r>
    </w:p>
    <w:p w14:paraId="1C4E7EF7" w14:textId="77777777" w:rsidR="00325640" w:rsidRDefault="00325640" w:rsidP="00325640">
      <w:pPr>
        <w:tabs>
          <w:tab w:val="left" w:pos="1702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</w:p>
    <w:p w14:paraId="0A69951D" w14:textId="77777777" w:rsidR="00325640" w:rsidRDefault="00325640" w:rsidP="00325640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  <w:t>III. ZASADY WSPÓŁPRACY</w:t>
      </w:r>
    </w:p>
    <w:p w14:paraId="0F8A22AD" w14:textId="77777777" w:rsidR="00325640" w:rsidRDefault="00325640" w:rsidP="00325640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</w:p>
    <w:p w14:paraId="4160EF9C" w14:textId="77777777" w:rsidR="00325640" w:rsidRDefault="00325640" w:rsidP="00325640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  <w:lastRenderedPageBreak/>
        <w:t xml:space="preserve">§ 3. </w:t>
      </w: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 xml:space="preserve">Współpraca Gminy z Organizacjami opiera się na zasadach: pomocniczości, suwerenności stron, partnerstwa, efektywności, uczciwej konkurencji i jawności. </w:t>
      </w:r>
    </w:p>
    <w:p w14:paraId="3ED50651" w14:textId="77777777" w:rsidR="00325640" w:rsidRDefault="00325640" w:rsidP="00325640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</w:p>
    <w:p w14:paraId="0D6038AE" w14:textId="77777777" w:rsidR="00325640" w:rsidRDefault="00325640" w:rsidP="00325640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  <w:t>IV. ZAKRES PRZEDMIOTOWY</w:t>
      </w:r>
    </w:p>
    <w:p w14:paraId="3F6B2A3A" w14:textId="77777777" w:rsidR="00325640" w:rsidRDefault="00325640" w:rsidP="00325640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</w:pPr>
    </w:p>
    <w:p w14:paraId="0D3FC3B2" w14:textId="77777777" w:rsidR="00325640" w:rsidRDefault="00325640" w:rsidP="00325640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  <w:t xml:space="preserve">§ 4. </w:t>
      </w: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Obszar współpracy Gminy z Organizacjami obejmuje sferę zadań publicznych, o których mowa w art. 4 ust. 1 Ustawy, w zakresie odpowiadającym zadaniom Gminy.</w:t>
      </w:r>
    </w:p>
    <w:p w14:paraId="62434839" w14:textId="77777777" w:rsidR="00325640" w:rsidRDefault="00325640" w:rsidP="00325640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</w:pPr>
    </w:p>
    <w:p w14:paraId="4A369443" w14:textId="77777777" w:rsidR="00325640" w:rsidRDefault="00325640" w:rsidP="00325640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  <w:t>V. FORMY WSPÓŁPRACY</w:t>
      </w:r>
    </w:p>
    <w:p w14:paraId="2AE2BB36" w14:textId="77777777" w:rsidR="00325640" w:rsidRDefault="00325640" w:rsidP="00325640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</w:p>
    <w:p w14:paraId="5734DD88" w14:textId="77777777" w:rsidR="00325640" w:rsidRDefault="00325640" w:rsidP="00325640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  <w:t>§ 5.</w:t>
      </w: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Współpraca między Gminą a Organizacjami będzie prowadzona  w szczególności poprzez:</w:t>
      </w:r>
    </w:p>
    <w:p w14:paraId="22239F39" w14:textId="77777777" w:rsidR="00325640" w:rsidRDefault="00325640" w:rsidP="00325640">
      <w:pPr>
        <w:numPr>
          <w:ilvl w:val="0"/>
          <w:numId w:val="5"/>
        </w:numPr>
        <w:tabs>
          <w:tab w:val="left" w:pos="1440"/>
          <w:tab w:val="left" w:pos="1724"/>
          <w:tab w:val="left" w:pos="271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zlecanie realizacji zadań publicznych na zasadach określonych w Ustawie, w ramach organizowanych otwartych konkursów ofert, które może mieć formy:</w:t>
      </w:r>
    </w:p>
    <w:p w14:paraId="4BA00800" w14:textId="77777777" w:rsidR="00325640" w:rsidRDefault="00325640" w:rsidP="00325640">
      <w:pPr>
        <w:numPr>
          <w:ilvl w:val="0"/>
          <w:numId w:val="6"/>
        </w:numPr>
        <w:tabs>
          <w:tab w:val="left" w:pos="2553"/>
        </w:tabs>
        <w:suppressAutoHyphens/>
        <w:spacing w:after="0" w:line="240" w:lineRule="auto"/>
        <w:ind w:left="993" w:hanging="426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powierzenia wykonywania zadań publicznych wraz z udzieleniem dotacji na finansowanie ich realizacji,</w:t>
      </w:r>
    </w:p>
    <w:p w14:paraId="555FCDFA" w14:textId="77777777" w:rsidR="00325640" w:rsidRDefault="00325640" w:rsidP="00325640">
      <w:pPr>
        <w:numPr>
          <w:ilvl w:val="0"/>
          <w:numId w:val="6"/>
        </w:numPr>
        <w:tabs>
          <w:tab w:val="left" w:pos="2553"/>
        </w:tabs>
        <w:suppressAutoHyphens/>
        <w:spacing w:after="0" w:line="240" w:lineRule="auto"/>
        <w:ind w:left="993" w:hanging="426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wspierania wykonywania zadań publicznych, wraz z udziałem dotacji na dofinansowanie ich realizacji;</w:t>
      </w:r>
    </w:p>
    <w:p w14:paraId="576DD1D3" w14:textId="77777777" w:rsidR="00325640" w:rsidRDefault="00325640" w:rsidP="00325640">
      <w:pPr>
        <w:numPr>
          <w:ilvl w:val="0"/>
          <w:numId w:val="5"/>
        </w:numPr>
        <w:tabs>
          <w:tab w:val="left" w:pos="1724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zlecanie realizacji zadań publicznych z pominięciem otwartego  konkursu ofert, zgodnie z przepisami określonymi w art. 19a Ustawy;</w:t>
      </w:r>
    </w:p>
    <w:p w14:paraId="2B177BF9" w14:textId="77777777" w:rsidR="00325640" w:rsidRDefault="00325640" w:rsidP="00325640">
      <w:pPr>
        <w:numPr>
          <w:ilvl w:val="0"/>
          <w:numId w:val="5"/>
        </w:numPr>
        <w:tabs>
          <w:tab w:val="left" w:pos="1724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dofinansowanie wkładu własnego Organizacji do projektów współfinansowanych ze środków funduszy europejskich i innych źródeł zewnętrznych, a  służące realizacji  zadań publicznych Gminy, w przypadku zawarcia umowy partnerskiej i otrzymania dotacji;</w:t>
      </w:r>
    </w:p>
    <w:p w14:paraId="3EFBBDA6" w14:textId="77777777" w:rsidR="00325640" w:rsidRDefault="00325640" w:rsidP="00325640">
      <w:pPr>
        <w:numPr>
          <w:ilvl w:val="0"/>
          <w:numId w:val="5"/>
        </w:numPr>
        <w:tabs>
          <w:tab w:val="left" w:pos="1724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współpracę w zakresie pozyskiwania środków finansowych z innych źródeł poprzez informowanie o możliwości ich uzyskania;</w:t>
      </w:r>
    </w:p>
    <w:p w14:paraId="5AA75A00" w14:textId="77777777" w:rsidR="00325640" w:rsidRDefault="00325640" w:rsidP="00325640">
      <w:pPr>
        <w:numPr>
          <w:ilvl w:val="0"/>
          <w:numId w:val="5"/>
        </w:numPr>
        <w:tabs>
          <w:tab w:val="left" w:pos="1724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konsultowanie z Organizacjami projektów aktów normatywnych w dziedzinach dotyczących działalności statutowej tych organizacji;</w:t>
      </w:r>
    </w:p>
    <w:p w14:paraId="6134A3E4" w14:textId="77777777" w:rsidR="00325640" w:rsidRDefault="00325640" w:rsidP="00325640">
      <w:pPr>
        <w:numPr>
          <w:ilvl w:val="0"/>
          <w:numId w:val="5"/>
        </w:numPr>
        <w:tabs>
          <w:tab w:val="left" w:pos="1724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wspólne rozpoznawanie potrzeb społeczności lokalnej i wspólne wspieranie działań służących zaspakajaniu potrzeb;</w:t>
      </w:r>
    </w:p>
    <w:p w14:paraId="3B803F44" w14:textId="77777777" w:rsidR="00325640" w:rsidRDefault="00325640" w:rsidP="00325640">
      <w:pPr>
        <w:numPr>
          <w:ilvl w:val="0"/>
          <w:numId w:val="5"/>
        </w:numPr>
        <w:tabs>
          <w:tab w:val="left" w:pos="1724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wzajemne informowanie się o planowanych kierunkach działalności;</w:t>
      </w:r>
    </w:p>
    <w:p w14:paraId="4207DA96" w14:textId="77777777" w:rsidR="00325640" w:rsidRDefault="00325640" w:rsidP="00325640">
      <w:pPr>
        <w:numPr>
          <w:ilvl w:val="0"/>
          <w:numId w:val="5"/>
        </w:numPr>
        <w:tabs>
          <w:tab w:val="left" w:pos="1724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zawieranie umów partnerskich w celu realizacji wspólnych przedsięwzięć;</w:t>
      </w:r>
    </w:p>
    <w:p w14:paraId="42597FE3" w14:textId="77777777" w:rsidR="00325640" w:rsidRDefault="00325640" w:rsidP="00325640">
      <w:pPr>
        <w:numPr>
          <w:ilvl w:val="0"/>
          <w:numId w:val="5"/>
        </w:numPr>
        <w:tabs>
          <w:tab w:val="left" w:pos="1724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 xml:space="preserve">organizacja szkoleń dla organizacji </w:t>
      </w:r>
      <w:r>
        <w:rPr>
          <w:rFonts w:ascii="Times New Roman" w:eastAsia="Times New Roman" w:hAnsi="Times New Roman" w:cs="Lucida Sans"/>
          <w:lang w:eastAsia="pl-PL" w:bidi="hi-IN"/>
          <w14:ligatures w14:val="none"/>
        </w:rPr>
        <w:t>pozarządowych.</w:t>
      </w:r>
    </w:p>
    <w:p w14:paraId="7E8C07AB" w14:textId="77777777" w:rsidR="00325640" w:rsidRDefault="00325640" w:rsidP="00325640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</w:p>
    <w:p w14:paraId="5D0F3403" w14:textId="77777777" w:rsidR="00325640" w:rsidRDefault="00325640" w:rsidP="00325640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  <w:t>VI. PRIORYTETOWE ZADANIA PUBLICZNE</w:t>
      </w:r>
    </w:p>
    <w:p w14:paraId="2B4B51E6" w14:textId="77777777" w:rsidR="00325640" w:rsidRDefault="00325640" w:rsidP="00325640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</w:p>
    <w:p w14:paraId="0391B33C" w14:textId="0EBA68FA" w:rsidR="00325640" w:rsidRDefault="00325640" w:rsidP="00325640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  <w:t xml:space="preserve">§ 6. </w:t>
      </w: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Ustala się na rok 202</w:t>
      </w: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7</w:t>
      </w: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 xml:space="preserve"> następujące zadania priorytetowe Gminy, które mogą być zlecone do realizacji Organizacjom:</w:t>
      </w:r>
    </w:p>
    <w:p w14:paraId="0795ADA3" w14:textId="77777777" w:rsidR="00325640" w:rsidRDefault="00325640" w:rsidP="00325640">
      <w:pPr>
        <w:numPr>
          <w:ilvl w:val="0"/>
          <w:numId w:val="7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 xml:space="preserve"> kulturę, sztukę, ochronę dóbr kultury i tradycji;</w:t>
      </w:r>
    </w:p>
    <w:p w14:paraId="1432F978" w14:textId="77777777" w:rsidR="00325640" w:rsidRDefault="00325640" w:rsidP="00325640">
      <w:pPr>
        <w:numPr>
          <w:ilvl w:val="0"/>
          <w:numId w:val="7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 xml:space="preserve"> podtrzymywanie i upowszechnianie tradycji narodowej;</w:t>
      </w:r>
    </w:p>
    <w:p w14:paraId="02992D5D" w14:textId="77777777" w:rsidR="00325640" w:rsidRDefault="00325640" w:rsidP="00325640">
      <w:pPr>
        <w:numPr>
          <w:ilvl w:val="0"/>
          <w:numId w:val="7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wspieranie działań promujących wolontariat;</w:t>
      </w:r>
    </w:p>
    <w:p w14:paraId="496E082D" w14:textId="77777777" w:rsidR="00325640" w:rsidRDefault="00325640" w:rsidP="00325640">
      <w:pPr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</w:p>
    <w:p w14:paraId="1D3C7374" w14:textId="77777777" w:rsidR="00325640" w:rsidRDefault="00325640" w:rsidP="00325640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  <w:t>VII. OKRES REALIZACJI PROGRAMU</w:t>
      </w:r>
    </w:p>
    <w:p w14:paraId="3325F019" w14:textId="77777777" w:rsidR="00325640" w:rsidRDefault="00325640" w:rsidP="00325640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</w:pPr>
    </w:p>
    <w:p w14:paraId="5178C972" w14:textId="38743F78" w:rsidR="00325640" w:rsidRDefault="00325640" w:rsidP="00325640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  <w:t xml:space="preserve">§ 7. </w:t>
      </w: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Gmina realizuje zadania publiczne we współpracy z Organizacjami na podstawie rocznego programu współpracy i działania te obejmują rok kalendarzowy 202</w:t>
      </w: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7</w:t>
      </w: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.</w:t>
      </w:r>
    </w:p>
    <w:p w14:paraId="21D4F681" w14:textId="77777777" w:rsidR="00325640" w:rsidRDefault="00325640" w:rsidP="00325640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</w:p>
    <w:p w14:paraId="02016F69" w14:textId="77777777" w:rsidR="00325640" w:rsidRDefault="00325640" w:rsidP="00325640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  <w:t>VIII.  SPOSÓB REALIZACJI PROGRAMU</w:t>
      </w:r>
    </w:p>
    <w:p w14:paraId="0C1BB9A2" w14:textId="77777777" w:rsidR="00325640" w:rsidRDefault="00325640" w:rsidP="00325640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</w:pPr>
    </w:p>
    <w:p w14:paraId="1EAD2EF5" w14:textId="77777777" w:rsidR="00325640" w:rsidRDefault="00325640" w:rsidP="00325640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  <w:t xml:space="preserve">§ 8. </w:t>
      </w: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Program będzie realizowany w szczególności poprzez:</w:t>
      </w:r>
    </w:p>
    <w:p w14:paraId="74EF32D3" w14:textId="77777777" w:rsidR="00325640" w:rsidRDefault="00325640" w:rsidP="00325640">
      <w:pPr>
        <w:numPr>
          <w:ilvl w:val="0"/>
          <w:numId w:val="8"/>
        </w:numPr>
        <w:tabs>
          <w:tab w:val="left" w:pos="1724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zlecanie realizacji zadań publicznych:</w:t>
      </w:r>
    </w:p>
    <w:p w14:paraId="177DC4B3" w14:textId="77777777" w:rsidR="00325640" w:rsidRDefault="00325640" w:rsidP="00325640">
      <w:pPr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lastRenderedPageBreak/>
        <w:t xml:space="preserve"> a) w ramach otwartych konkursów ofert;</w:t>
      </w:r>
    </w:p>
    <w:p w14:paraId="4EEFC272" w14:textId="77777777" w:rsidR="00325640" w:rsidRDefault="00325640" w:rsidP="00325640">
      <w:pPr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 xml:space="preserve"> b) z pominięciem otwartego konkursu ofert;</w:t>
      </w:r>
    </w:p>
    <w:p w14:paraId="5F036AD3" w14:textId="77777777" w:rsidR="00325640" w:rsidRDefault="00325640" w:rsidP="00325640">
      <w:pPr>
        <w:numPr>
          <w:ilvl w:val="0"/>
          <w:numId w:val="8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konsultowanie z Organizacjami projektów aktów normatywnych w dziedzinach dotyczących działalności statutowej Organizacji;</w:t>
      </w:r>
    </w:p>
    <w:p w14:paraId="21261192" w14:textId="77777777" w:rsidR="00325640" w:rsidRDefault="00325640" w:rsidP="00325640">
      <w:pPr>
        <w:numPr>
          <w:ilvl w:val="0"/>
          <w:numId w:val="8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tworzenie w miarę potrzeb wspólnych zespołów konsultacyjnych;</w:t>
      </w:r>
    </w:p>
    <w:p w14:paraId="4C7CDD9D" w14:textId="77777777" w:rsidR="00325640" w:rsidRDefault="00325640" w:rsidP="00325640">
      <w:pPr>
        <w:numPr>
          <w:ilvl w:val="0"/>
          <w:numId w:val="8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organizowanie i współorganizowanie spotkań, szkoleń, konferencji których uczestnikami są przedstawiciele Organizacji i samorządu;</w:t>
      </w:r>
    </w:p>
    <w:p w14:paraId="6D4EA620" w14:textId="77777777" w:rsidR="00325640" w:rsidRDefault="00325640" w:rsidP="00325640">
      <w:pPr>
        <w:numPr>
          <w:ilvl w:val="0"/>
          <w:numId w:val="8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udzielanie stałego wsparcia merytorycznego Organizacjom przez pracowników Urzędu  Gminy w Dąbrowie Chełmińskiej.</w:t>
      </w:r>
    </w:p>
    <w:p w14:paraId="7D480E82" w14:textId="77777777" w:rsidR="00325640" w:rsidRDefault="00325640" w:rsidP="00325640">
      <w:pPr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</w:p>
    <w:p w14:paraId="50619F37" w14:textId="77777777" w:rsidR="00325640" w:rsidRDefault="00325640" w:rsidP="00325640">
      <w:pPr>
        <w:tabs>
          <w:tab w:val="left" w:pos="0"/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  <w:t>IX.</w:t>
      </w: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 xml:space="preserve"> </w:t>
      </w:r>
      <w:r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  <w:t>WYSOKOŚĆ ŚRODKÓW PRZEZNACZONYCH NA REALIZACJĘ  PROGRAMU</w:t>
      </w:r>
    </w:p>
    <w:p w14:paraId="4C25E2E9" w14:textId="77777777" w:rsidR="00325640" w:rsidRDefault="00325640" w:rsidP="00325640">
      <w:pPr>
        <w:tabs>
          <w:tab w:val="left" w:pos="0"/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</w:pPr>
    </w:p>
    <w:p w14:paraId="647EEDFE" w14:textId="77777777" w:rsidR="00325640" w:rsidRDefault="00325640" w:rsidP="00325640">
      <w:pPr>
        <w:tabs>
          <w:tab w:val="left" w:pos="0"/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  <w:t xml:space="preserve">§9. </w:t>
      </w: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 xml:space="preserve">Na realizację Programu planuje się przeznaczyć kwotę </w:t>
      </w:r>
      <w:r>
        <w:rPr>
          <w:rFonts w:ascii="Times New Roman" w:eastAsia="Times New Roman" w:hAnsi="Times New Roman" w:cs="Lucida Sans"/>
          <w:b/>
          <w:lang w:eastAsia="pl-PL" w:bidi="hi-IN"/>
          <w14:ligatures w14:val="none"/>
        </w:rPr>
        <w:t>5.000,00 zł</w:t>
      </w: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 xml:space="preserve"> (słownie: pięć tysięcy złotych). </w:t>
      </w:r>
    </w:p>
    <w:p w14:paraId="747D11F2" w14:textId="77777777" w:rsidR="00325640" w:rsidRDefault="00325640" w:rsidP="00325640">
      <w:pPr>
        <w:tabs>
          <w:tab w:val="left" w:pos="0"/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</w:p>
    <w:p w14:paraId="7D266799" w14:textId="77777777" w:rsidR="00325640" w:rsidRDefault="00325640" w:rsidP="00325640">
      <w:pPr>
        <w:tabs>
          <w:tab w:val="left" w:pos="0"/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  <w:t>X. SPOSÓB OCENY REALIZACJI PROGRAMU</w:t>
      </w:r>
    </w:p>
    <w:p w14:paraId="45614DFF" w14:textId="77777777" w:rsidR="00325640" w:rsidRDefault="00325640" w:rsidP="00325640">
      <w:pPr>
        <w:tabs>
          <w:tab w:val="left" w:pos="0"/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</w:p>
    <w:p w14:paraId="40F9FB64" w14:textId="77777777" w:rsidR="00325640" w:rsidRDefault="00325640" w:rsidP="00325640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  <w:t xml:space="preserve">§ 10 </w:t>
      </w: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1.Wskaźnikami efektywności realizacji Programu są w szczególności:</w:t>
      </w:r>
    </w:p>
    <w:p w14:paraId="512DF74E" w14:textId="77777777" w:rsidR="00325640" w:rsidRDefault="00325640" w:rsidP="00325640">
      <w:pPr>
        <w:numPr>
          <w:ilvl w:val="0"/>
          <w:numId w:val="9"/>
        </w:numPr>
        <w:tabs>
          <w:tab w:val="left" w:pos="1440"/>
          <w:tab w:val="left" w:pos="1724"/>
          <w:tab w:val="left" w:pos="342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liczba ogłoszonych otwartych konkursów ofert na realizację zadań publicznych;</w:t>
      </w:r>
    </w:p>
    <w:p w14:paraId="6B754C37" w14:textId="77777777" w:rsidR="00325640" w:rsidRDefault="00325640" w:rsidP="00325640">
      <w:pPr>
        <w:numPr>
          <w:ilvl w:val="0"/>
          <w:numId w:val="9"/>
        </w:numPr>
        <w:tabs>
          <w:tab w:val="left" w:pos="1440"/>
          <w:tab w:val="left" w:pos="1724"/>
          <w:tab w:val="left" w:pos="342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liczba ofert złożonych w otwartych konkursach ofert;</w:t>
      </w:r>
    </w:p>
    <w:p w14:paraId="0DF9D4DE" w14:textId="77777777" w:rsidR="00325640" w:rsidRDefault="00325640" w:rsidP="00325640">
      <w:pPr>
        <w:numPr>
          <w:ilvl w:val="0"/>
          <w:numId w:val="9"/>
        </w:numPr>
        <w:tabs>
          <w:tab w:val="left" w:pos="1440"/>
          <w:tab w:val="left" w:pos="1724"/>
          <w:tab w:val="left" w:pos="342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liczba zawartych umów na realizację zadania publicznego;</w:t>
      </w:r>
    </w:p>
    <w:p w14:paraId="4467F7EE" w14:textId="77777777" w:rsidR="00325640" w:rsidRDefault="00325640" w:rsidP="00325640">
      <w:pPr>
        <w:numPr>
          <w:ilvl w:val="0"/>
          <w:numId w:val="9"/>
        </w:numPr>
        <w:tabs>
          <w:tab w:val="left" w:pos="1440"/>
          <w:tab w:val="left" w:pos="1724"/>
          <w:tab w:val="left" w:pos="342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liczba umów zawartych w trybie art. 19a Ustawy;</w:t>
      </w:r>
    </w:p>
    <w:p w14:paraId="639F308A" w14:textId="77777777" w:rsidR="00325640" w:rsidRDefault="00325640" w:rsidP="00325640">
      <w:pPr>
        <w:numPr>
          <w:ilvl w:val="0"/>
          <w:numId w:val="9"/>
        </w:numPr>
        <w:tabs>
          <w:tab w:val="left" w:pos="1440"/>
          <w:tab w:val="left" w:pos="1724"/>
          <w:tab w:val="left" w:pos="342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beneficjenci zrealizowanych zadań;</w:t>
      </w:r>
    </w:p>
    <w:p w14:paraId="6D15F81F" w14:textId="77777777" w:rsidR="00325640" w:rsidRDefault="00325640" w:rsidP="00325640">
      <w:pPr>
        <w:numPr>
          <w:ilvl w:val="0"/>
          <w:numId w:val="9"/>
        </w:numPr>
        <w:tabs>
          <w:tab w:val="left" w:pos="1440"/>
          <w:tab w:val="left" w:pos="1724"/>
          <w:tab w:val="left" w:pos="342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wysokość środków finansowych przeznaczonych z budżetu Gminy na realizację zadań publicznych;</w:t>
      </w:r>
    </w:p>
    <w:p w14:paraId="7EDC9CDE" w14:textId="77777777" w:rsidR="00325640" w:rsidRDefault="00325640" w:rsidP="00325640">
      <w:pPr>
        <w:numPr>
          <w:ilvl w:val="0"/>
          <w:numId w:val="9"/>
        </w:numPr>
        <w:tabs>
          <w:tab w:val="left" w:pos="1440"/>
          <w:tab w:val="left" w:pos="1724"/>
          <w:tab w:val="left" w:pos="342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liczba projektów aktów normatywnych konsultowanych przez Organizacje.</w:t>
      </w:r>
    </w:p>
    <w:p w14:paraId="707AE828" w14:textId="77777777" w:rsidR="00325640" w:rsidRDefault="00325640" w:rsidP="00325640">
      <w:pPr>
        <w:numPr>
          <w:ilvl w:val="0"/>
          <w:numId w:val="10"/>
        </w:numPr>
        <w:tabs>
          <w:tab w:val="left" w:pos="2007"/>
          <w:tab w:val="left" w:pos="2291"/>
          <w:tab w:val="left" w:pos="2433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Bieżącym monitoringiem w zakresie realizacji zadań Programu zajmuje się właściwy merytorycznie pracownik Urzędu Gminy w Dąbrowie Chełmińskiej odpowiedzialny za współpracę z organizacjami.</w:t>
      </w:r>
    </w:p>
    <w:p w14:paraId="36293BF2" w14:textId="77777777" w:rsidR="00325640" w:rsidRDefault="00325640" w:rsidP="00325640">
      <w:pPr>
        <w:numPr>
          <w:ilvl w:val="0"/>
          <w:numId w:val="10"/>
        </w:numPr>
        <w:tabs>
          <w:tab w:val="left" w:pos="2007"/>
          <w:tab w:val="left" w:pos="2291"/>
          <w:tab w:val="left" w:pos="2433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Organizacja może  zgłaszać swoje uwagi, wnioski i propozycje dotyczące realizacji Programu w trakcie organizowanych spotkań z przedstawicielami Urzędu Gminy, jak też bezpośrednio do pracownika, którego zadaniem jest współpraca z Organizacjami.</w:t>
      </w:r>
    </w:p>
    <w:p w14:paraId="66ED7EAA" w14:textId="77777777" w:rsidR="00325640" w:rsidRDefault="00325640" w:rsidP="00325640">
      <w:pPr>
        <w:numPr>
          <w:ilvl w:val="0"/>
          <w:numId w:val="10"/>
        </w:numPr>
        <w:tabs>
          <w:tab w:val="left" w:pos="2007"/>
          <w:tab w:val="left" w:pos="2291"/>
          <w:tab w:val="left" w:pos="2433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Uzyskane w czasie realizacji Programu informacje, uwagi, wnioski i propozycje dotyczące realizowanych projektów będą wykorzystywane do usprawnienia bieżącej i przyszłej współpracy Gminy z Organizacjami.</w:t>
      </w:r>
    </w:p>
    <w:p w14:paraId="40213219" w14:textId="77777777" w:rsidR="00325640" w:rsidRDefault="00325640" w:rsidP="00325640">
      <w:pPr>
        <w:tabs>
          <w:tab w:val="left" w:pos="1419"/>
          <w:tab w:val="left" w:pos="1703"/>
          <w:tab w:val="left" w:pos="1845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</w:p>
    <w:p w14:paraId="548BC9F7" w14:textId="77777777" w:rsidR="00325640" w:rsidRDefault="00325640" w:rsidP="00325640">
      <w:pPr>
        <w:tabs>
          <w:tab w:val="left" w:pos="567"/>
          <w:tab w:val="left" w:pos="851"/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  <w:t>XI.</w:t>
      </w: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 xml:space="preserve"> </w:t>
      </w:r>
      <w:r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  <w:t>INFORMACJA O SPOSOBIE TWORZENIA PROGRAMU ORAZ O PRZEBIEGU KONSULTACJI</w:t>
      </w:r>
    </w:p>
    <w:p w14:paraId="11CFDD41" w14:textId="77777777" w:rsidR="00325640" w:rsidRDefault="00325640" w:rsidP="00325640">
      <w:pPr>
        <w:tabs>
          <w:tab w:val="left" w:pos="567"/>
          <w:tab w:val="left" w:pos="851"/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</w:p>
    <w:p w14:paraId="6E67B5E4" w14:textId="77777777" w:rsidR="00325640" w:rsidRDefault="00325640" w:rsidP="00325640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  <w:t xml:space="preserve">§ 11. </w:t>
      </w: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Przed podjęciem uchwały w sprawie przyjęcia Programu podejmuje się następujące działania:</w:t>
      </w:r>
    </w:p>
    <w:p w14:paraId="1BB9DD46" w14:textId="77777777" w:rsidR="00325640" w:rsidRDefault="00325640" w:rsidP="00325640">
      <w:pPr>
        <w:numPr>
          <w:ilvl w:val="6"/>
          <w:numId w:val="10"/>
        </w:numPr>
        <w:tabs>
          <w:tab w:val="left" w:pos="2553"/>
        </w:tabs>
        <w:suppressAutoHyphens/>
        <w:spacing w:after="0" w:line="240" w:lineRule="auto"/>
        <w:ind w:left="851" w:hanging="428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przygotowanie projektu Programu przez pracownika Urzędu Gminy Dąbrowa   Chełmińska, odpowiedzialnego za współpracę z Organizacjami;</w:t>
      </w:r>
    </w:p>
    <w:p w14:paraId="446A7A35" w14:textId="77777777" w:rsidR="00325640" w:rsidRDefault="00325640" w:rsidP="00325640">
      <w:pPr>
        <w:numPr>
          <w:ilvl w:val="6"/>
          <w:numId w:val="10"/>
        </w:numPr>
        <w:tabs>
          <w:tab w:val="left" w:pos="2553"/>
        </w:tabs>
        <w:suppressAutoHyphens/>
        <w:spacing w:after="0" w:line="240" w:lineRule="auto"/>
        <w:ind w:left="851" w:hanging="428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przeprowadzenie konsultacji dot. projektu Programu, zgodne z Uchwałą nr XXXVIII/305/10  Rady Gminy Dąbrowa Chełmińska z dnia 17 września 2010 r. w  sprawie określenia szczegółowego sposobu konsultowania projektów aktów prawa miejscowego z radą działalności pożytku publicznego lub organizacjami pozarządowymi oraz podmiotami prowadzącymi działalność pożytku publicznego (Dz. Urz. Woj. Kujawsko-Pomorskiego nr 154, poz. 1918);</w:t>
      </w:r>
    </w:p>
    <w:p w14:paraId="43DF0A70" w14:textId="77777777" w:rsidR="00325640" w:rsidRDefault="00325640" w:rsidP="00325640">
      <w:pPr>
        <w:numPr>
          <w:ilvl w:val="6"/>
          <w:numId w:val="10"/>
        </w:numPr>
        <w:tabs>
          <w:tab w:val="left" w:pos="2553"/>
        </w:tabs>
        <w:suppressAutoHyphens/>
        <w:spacing w:after="0" w:line="240" w:lineRule="auto"/>
        <w:ind w:left="851" w:hanging="428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lastRenderedPageBreak/>
        <w:t>sporządzenie przez pracownika Urzędu Gminy Dąbrowa Chełmińska, odpowiedzialnego za współpracę z Organizacjami  zestawienia opinii, uwag i wniosków zgłoszonych w ramach konsultacji;</w:t>
      </w:r>
    </w:p>
    <w:p w14:paraId="5EA03397" w14:textId="77777777" w:rsidR="00325640" w:rsidRDefault="00325640" w:rsidP="00325640">
      <w:pPr>
        <w:numPr>
          <w:ilvl w:val="6"/>
          <w:numId w:val="10"/>
        </w:numPr>
        <w:tabs>
          <w:tab w:val="left" w:pos="2553"/>
        </w:tabs>
        <w:suppressAutoHyphens/>
        <w:spacing w:after="0" w:line="240" w:lineRule="auto"/>
        <w:ind w:left="851" w:hanging="428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rozpatrzenie uwag i propozycji wniesionych przez Organizacje w drodze konsultacji do projektu Programu;</w:t>
      </w:r>
    </w:p>
    <w:p w14:paraId="42E81DF1" w14:textId="77777777" w:rsidR="00325640" w:rsidRDefault="00325640" w:rsidP="00325640">
      <w:pPr>
        <w:numPr>
          <w:ilvl w:val="6"/>
          <w:numId w:val="10"/>
        </w:numPr>
        <w:tabs>
          <w:tab w:val="left" w:pos="2553"/>
        </w:tabs>
        <w:suppressAutoHyphens/>
        <w:spacing w:after="0" w:line="240" w:lineRule="auto"/>
        <w:ind w:left="851" w:hanging="428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zatwierdzenie przez Wójta Gminy Dąbrowa Chełmińska i przekazanie ostatecznego projektu Programu pod obrady sesji Rady Gminy Dąbrowa Chełmińska;</w:t>
      </w:r>
    </w:p>
    <w:p w14:paraId="5DD18A94" w14:textId="77777777" w:rsidR="00325640" w:rsidRDefault="00325640" w:rsidP="00325640">
      <w:pPr>
        <w:numPr>
          <w:ilvl w:val="6"/>
          <w:numId w:val="10"/>
        </w:numPr>
        <w:tabs>
          <w:tab w:val="left" w:pos="2553"/>
        </w:tabs>
        <w:suppressAutoHyphens/>
        <w:spacing w:after="0" w:line="240" w:lineRule="auto"/>
        <w:ind w:left="851" w:hanging="428"/>
        <w:contextualSpacing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 xml:space="preserve">podjęcie przez Radę Gminy Dąbrowa Chełmińska uchwały przyjmującej Program. </w:t>
      </w:r>
    </w:p>
    <w:p w14:paraId="4ABE3C69" w14:textId="77777777" w:rsidR="00325640" w:rsidRDefault="00325640" w:rsidP="00325640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</w:p>
    <w:p w14:paraId="7F207084" w14:textId="77777777" w:rsidR="00325640" w:rsidRDefault="00325640" w:rsidP="00325640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  <w:t>XII. TRYB POWOŁYWANIA I ZASADY DZIAŁANIA KOMISJI  KONKURSOWYCH DO OPINIOWANIA OFERT W OTWARTYCH KONKURSACH OFERT</w:t>
      </w:r>
    </w:p>
    <w:p w14:paraId="1A897922" w14:textId="77777777" w:rsidR="00325640" w:rsidRDefault="00325640" w:rsidP="00325640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</w:pPr>
    </w:p>
    <w:p w14:paraId="26F8C686" w14:textId="77777777" w:rsidR="00325640" w:rsidRDefault="00325640" w:rsidP="00325640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color w:val="000000"/>
          <w:lang w:eastAsia="zh-CN" w:bidi="hi-IN"/>
          <w14:ligatures w14:val="none"/>
        </w:rPr>
      </w:pPr>
      <w:r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  <w:t>§ 12.</w:t>
      </w: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1.</w:t>
      </w:r>
      <w:r>
        <w:rPr>
          <w:rFonts w:ascii="Times New Roman" w:eastAsia="Times New Roman" w:hAnsi="Times New Roman" w:cs="Lucida Sans"/>
          <w:color w:val="000000"/>
          <w:lang w:eastAsia="zh-CN" w:bidi="hi-IN"/>
          <w14:ligatures w14:val="none"/>
        </w:rPr>
        <w:t xml:space="preserve"> Na stronie internetowej </w:t>
      </w:r>
      <w:hyperlink r:id="rId5" w:history="1">
        <w:r>
          <w:rPr>
            <w:rStyle w:val="Hipercze"/>
            <w:rFonts w:ascii="Times New Roman" w:eastAsia="Times New Roman" w:hAnsi="Times New Roman" w:cs="Lucida Sans"/>
            <w:color w:val="000000" w:themeColor="text1"/>
            <w:lang w:eastAsia="zh-CN" w:bidi="hi-IN"/>
            <w14:ligatures w14:val="none"/>
          </w:rPr>
          <w:t>www.bip.dabrowachelminska.pl</w:t>
        </w:r>
      </w:hyperlink>
      <w:r>
        <w:rPr>
          <w:rFonts w:ascii="Times New Roman" w:eastAsia="Times New Roman" w:hAnsi="Times New Roman" w:cs="Lucida Sans"/>
          <w:color w:val="000000" w:themeColor="text1"/>
          <w:lang w:eastAsia="zh-CN" w:bidi="hi-IN"/>
          <w14:ligatures w14:val="none"/>
        </w:rPr>
        <w:t xml:space="preserve"> </w:t>
      </w:r>
      <w:r>
        <w:rPr>
          <w:rFonts w:ascii="Times New Roman" w:eastAsia="Times New Roman" w:hAnsi="Times New Roman" w:cs="Lucida Sans"/>
          <w:color w:val="000000"/>
          <w:lang w:eastAsia="zh-CN" w:bidi="hi-IN"/>
          <w14:ligatures w14:val="none"/>
        </w:rPr>
        <w:t xml:space="preserve">zamieszcza się zaproszenie                   </w:t>
      </w:r>
    </w:p>
    <w:p w14:paraId="30E4CCDC" w14:textId="77777777" w:rsidR="00325640" w:rsidRDefault="00325640" w:rsidP="00325640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color w:val="000000"/>
          <w:lang w:eastAsia="zh-CN" w:bidi="hi-IN"/>
          <w14:ligatures w14:val="none"/>
        </w:rPr>
      </w:pPr>
      <w:r>
        <w:rPr>
          <w:rFonts w:ascii="Times New Roman" w:eastAsia="Times New Roman" w:hAnsi="Times New Roman" w:cs="Lucida Sans"/>
          <w:color w:val="000000"/>
          <w:lang w:eastAsia="zh-CN" w:bidi="hi-IN"/>
          <w14:ligatures w14:val="none"/>
        </w:rPr>
        <w:t xml:space="preserve">            do zgłaszania przez organizacje kandydatów na członków komisji konkursowych     </w:t>
      </w:r>
    </w:p>
    <w:p w14:paraId="5493E704" w14:textId="77777777" w:rsidR="00325640" w:rsidRDefault="00325640" w:rsidP="00325640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color w:val="000000"/>
          <w:lang w:eastAsia="zh-CN" w:bidi="hi-IN"/>
          <w14:ligatures w14:val="none"/>
        </w:rPr>
        <w:t xml:space="preserve">            w otwartych konkursach ofert realizowanych w trybie ustawy.</w:t>
      </w:r>
    </w:p>
    <w:p w14:paraId="49126F27" w14:textId="77777777" w:rsidR="00325640" w:rsidRDefault="00325640" w:rsidP="00325640">
      <w:pPr>
        <w:numPr>
          <w:ilvl w:val="0"/>
          <w:numId w:val="11"/>
        </w:numPr>
        <w:tabs>
          <w:tab w:val="left" w:pos="1440"/>
        </w:tabs>
        <w:suppressAutoHyphens/>
        <w:spacing w:after="0" w:line="240" w:lineRule="auto"/>
        <w:contextualSpacing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Komisja konkursowa obraduje na posiedzeniach zamkniętych.</w:t>
      </w:r>
    </w:p>
    <w:p w14:paraId="633EF7D1" w14:textId="696A47FF" w:rsidR="00325640" w:rsidRPr="00325640" w:rsidRDefault="00325640" w:rsidP="00325640">
      <w:pPr>
        <w:pStyle w:val="Akapitzlist"/>
        <w:numPr>
          <w:ilvl w:val="0"/>
          <w:numId w:val="11"/>
        </w:numPr>
        <w:tabs>
          <w:tab w:val="left" w:pos="1440"/>
        </w:tabs>
        <w:suppressAutoHyphens/>
        <w:spacing w:after="0" w:line="240" w:lineRule="auto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 w:rsidRPr="00325640"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O posiedzeniach komisji konkursowej, członkowie powiadamiani są co najmniej 3 dni przed planowanym terminem posiedzenia.</w:t>
      </w:r>
    </w:p>
    <w:p w14:paraId="01B6062A" w14:textId="77777777" w:rsidR="00325640" w:rsidRDefault="00325640" w:rsidP="00325640">
      <w:pPr>
        <w:numPr>
          <w:ilvl w:val="0"/>
          <w:numId w:val="12"/>
        </w:numPr>
        <w:tabs>
          <w:tab w:val="left" w:pos="1440"/>
        </w:tabs>
        <w:suppressAutoHyphens/>
        <w:spacing w:after="0" w:line="240" w:lineRule="auto"/>
        <w:contextualSpacing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Prace komisji konkursowej mogą być prowadzone w składzie co najmniej 3 osobowym.</w:t>
      </w:r>
    </w:p>
    <w:p w14:paraId="3F1728B0" w14:textId="77777777" w:rsidR="00325640" w:rsidRDefault="00325640" w:rsidP="00325640">
      <w:pPr>
        <w:numPr>
          <w:ilvl w:val="0"/>
          <w:numId w:val="12"/>
        </w:numPr>
        <w:tabs>
          <w:tab w:val="left" w:pos="1440"/>
        </w:tabs>
        <w:suppressAutoHyphens/>
        <w:spacing w:after="0" w:line="240" w:lineRule="auto"/>
        <w:contextualSpacing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Członkowie komisji konkursowej wybierają spośród siebie przewodniczącego.</w:t>
      </w:r>
    </w:p>
    <w:p w14:paraId="7680C0F4" w14:textId="77777777" w:rsidR="00325640" w:rsidRDefault="00325640" w:rsidP="00325640">
      <w:pPr>
        <w:numPr>
          <w:ilvl w:val="0"/>
          <w:numId w:val="12"/>
        </w:numPr>
        <w:tabs>
          <w:tab w:val="left" w:pos="1440"/>
        </w:tabs>
        <w:suppressAutoHyphens/>
        <w:spacing w:after="0" w:line="240" w:lineRule="auto"/>
        <w:contextualSpacing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Komisja konkursowa ocenia złożone oferty pod względem formalnym oraz merytorycznym.</w:t>
      </w:r>
    </w:p>
    <w:p w14:paraId="44773964" w14:textId="77777777" w:rsidR="00325640" w:rsidRDefault="00325640" w:rsidP="00325640">
      <w:pPr>
        <w:numPr>
          <w:ilvl w:val="0"/>
          <w:numId w:val="12"/>
        </w:numPr>
        <w:tabs>
          <w:tab w:val="left" w:pos="1440"/>
        </w:tabs>
        <w:suppressAutoHyphens/>
        <w:spacing w:after="0" w:line="240" w:lineRule="auto"/>
        <w:contextualSpacing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Spotkania komisji konkursowej są protokołowane.</w:t>
      </w:r>
    </w:p>
    <w:p w14:paraId="2CE188C5" w14:textId="77777777" w:rsidR="00325640" w:rsidRDefault="00325640" w:rsidP="00325640">
      <w:pPr>
        <w:numPr>
          <w:ilvl w:val="0"/>
          <w:numId w:val="12"/>
        </w:numPr>
        <w:tabs>
          <w:tab w:val="left" w:pos="1440"/>
        </w:tabs>
        <w:suppressAutoHyphens/>
        <w:spacing w:after="0" w:line="240" w:lineRule="auto"/>
        <w:contextualSpacing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Komisja konkursowa przy rozpatrywaniu ofert:</w:t>
      </w:r>
    </w:p>
    <w:p w14:paraId="6348C66E" w14:textId="77777777" w:rsidR="00325640" w:rsidRDefault="00325640" w:rsidP="00325640">
      <w:pPr>
        <w:tabs>
          <w:tab w:val="left" w:pos="1440"/>
        </w:tabs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1)  ocenia możliwość realizacji zadania publicznego przez Organizację;</w:t>
      </w:r>
    </w:p>
    <w:p w14:paraId="25265E75" w14:textId="4DFFC4D9" w:rsidR="00325640" w:rsidRDefault="00325640" w:rsidP="00325640">
      <w:pPr>
        <w:tabs>
          <w:tab w:val="left" w:pos="1440"/>
        </w:tabs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2)  ocenia przedstawioną kalkulację kosztów realizacji zadania publicznego, w tym w odniesieniu do zakresu rzeczowego zadania;</w:t>
      </w:r>
    </w:p>
    <w:p w14:paraId="3A3584F4" w14:textId="77777777" w:rsidR="00325640" w:rsidRDefault="00325640" w:rsidP="00325640">
      <w:pPr>
        <w:tabs>
          <w:tab w:val="left" w:pos="1440"/>
        </w:tabs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3)  ocenia proponowaną jakość wykonania zadania i kwalifikacje osób, przy udziale których Organizacja będą realizować zadanie publiczne;</w:t>
      </w:r>
    </w:p>
    <w:p w14:paraId="6D15A58F" w14:textId="77777777" w:rsidR="00325640" w:rsidRPr="00325640" w:rsidRDefault="00325640" w:rsidP="00325640">
      <w:pPr>
        <w:tabs>
          <w:tab w:val="left" w:pos="1440"/>
        </w:tabs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 w:rsidRPr="00325640"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4)  uwzględnia zaplanowany y przez Organizację udział środków finansowych własnych lub środków pochodzących z innych źródeł służących realizacji zadania publicznego;</w:t>
      </w:r>
    </w:p>
    <w:p w14:paraId="03EF841A" w14:textId="4486F696" w:rsidR="00325640" w:rsidRDefault="00325640" w:rsidP="00325640">
      <w:pPr>
        <w:tabs>
          <w:tab w:val="left" w:pos="1440"/>
        </w:tabs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 w:rsidRPr="00325640"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5)  uwzględnia zapewniane przez Organizację wkłady rzeczowe lub osobowe służące realizacji zadania publicznego;</w:t>
      </w:r>
    </w:p>
    <w:p w14:paraId="7DAB8A80" w14:textId="77777777" w:rsidR="00325640" w:rsidRDefault="00325640" w:rsidP="00325640">
      <w:pPr>
        <w:tabs>
          <w:tab w:val="left" w:pos="1440"/>
        </w:tabs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 xml:space="preserve">6)  uwzględnia analizę i ocenę realizacji zleconych zadań publicznych Organizacji, które w latach poprzednich realizowały zlecone zadania publiczne, biorąc pod uwagę rzetelność i terminowość oraz sposób rozliczenia otrzymanych na ten cel środków.  </w:t>
      </w:r>
    </w:p>
    <w:p w14:paraId="38ED3F66" w14:textId="77777777" w:rsidR="00325640" w:rsidRDefault="00325640" w:rsidP="00325640">
      <w:pPr>
        <w:numPr>
          <w:ilvl w:val="0"/>
          <w:numId w:val="12"/>
        </w:numPr>
        <w:tabs>
          <w:tab w:val="left" w:pos="1440"/>
        </w:tabs>
        <w:suppressAutoHyphens/>
        <w:spacing w:after="0" w:line="240" w:lineRule="auto"/>
        <w:contextualSpacing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Przeprowadzona przez komisję konkursową ocena ofert oraz propozycja rozstrzygnięcia konkursu zostanie przedstawiona Wójtowi Gminy Dąbrowa Chełmińska, który dokona ostatecznego wyboru i zdecyduje o wysokości dotacji.</w:t>
      </w:r>
    </w:p>
    <w:p w14:paraId="00A5F005" w14:textId="77777777" w:rsidR="00325640" w:rsidRDefault="00325640" w:rsidP="00325640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Lucida Sans"/>
          <w:bCs/>
          <w:lang w:eastAsia="pl-PL" w:bidi="hi-IN"/>
          <w14:ligatures w14:val="none"/>
        </w:rPr>
      </w:pPr>
    </w:p>
    <w:p w14:paraId="78F599A0" w14:textId="77777777" w:rsidR="00325640" w:rsidRDefault="00325640" w:rsidP="00325640">
      <w:pPr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  <w:t>XIII. POSTANOWIENIA KOŃCOWE</w:t>
      </w:r>
    </w:p>
    <w:p w14:paraId="0113769B" w14:textId="77777777" w:rsidR="00325640" w:rsidRDefault="00325640" w:rsidP="00325640">
      <w:pPr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</w:pPr>
    </w:p>
    <w:p w14:paraId="62B9D17A" w14:textId="77777777" w:rsidR="00325640" w:rsidRDefault="00325640" w:rsidP="00325640">
      <w:pPr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</w:pPr>
      <w:r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  <w:t xml:space="preserve"> § 13. </w:t>
      </w: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1.</w:t>
      </w:r>
      <w:r>
        <w:rPr>
          <w:rFonts w:ascii="Times New Roman" w:eastAsia="Times New Roman" w:hAnsi="Times New Roman" w:cs="Lucida Sans"/>
          <w:b/>
          <w:bCs/>
          <w:lang w:eastAsia="pl-PL" w:bidi="hi-IN"/>
          <w14:ligatures w14:val="none"/>
        </w:rPr>
        <w:t xml:space="preserve"> </w:t>
      </w:r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Zmiany niniejszego Programu wymagają formy przyjętej dla jego uchwalenia.</w:t>
      </w:r>
    </w:p>
    <w:p w14:paraId="4A0DDA26" w14:textId="112B1F81" w:rsidR="00325640" w:rsidRPr="00325640" w:rsidRDefault="00325640" w:rsidP="00325640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NSimSun" w:hAnsi="Times New Roman" w:cs="Lucida Sans"/>
          <w:lang w:eastAsia="zh-CN" w:bidi="hi-IN"/>
          <w14:ligatures w14:val="none"/>
        </w:rPr>
      </w:pPr>
      <w:bookmarkStart w:id="0" w:name="_Hlk117079585"/>
      <w:r>
        <w:rPr>
          <w:rFonts w:ascii="Times New Roman" w:eastAsia="Times New Roman" w:hAnsi="Times New Roman" w:cs="Lucida Sans"/>
          <w:bCs/>
          <w:lang w:eastAsia="pl-PL" w:bidi="hi-IN"/>
          <w14:ligatures w14:val="none"/>
        </w:rPr>
        <w:t>2. W sprawach nieuregulowanych w niniejszym programie zastosowanie mają przepisy ustawy o działalności pożytku publicznego i wolontariacie z dnia 24 kwietnia 2003 r., ustawy - Kodeks cywilny z dnia 23 kwietnia 1964 r., ustawy o finansach publicznych z dnia 27 sierpnia 2009 r. oraz ustawy prawo zamówień publicznych z dnia 29 stycznia 2004</w:t>
      </w:r>
      <w:bookmarkEnd w:id="0"/>
    </w:p>
    <w:p w14:paraId="234D0E70" w14:textId="77777777" w:rsidR="002B323A" w:rsidRDefault="002B323A"/>
    <w:sectPr w:rsidR="002B32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A03"/>
    <w:multiLevelType w:val="multilevel"/>
    <w:tmpl w:val="47BA400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BA151BF"/>
    <w:multiLevelType w:val="multilevel"/>
    <w:tmpl w:val="B9847BF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b w:val="0"/>
      </w:rPr>
    </w:lvl>
    <w:lvl w:ilvl="4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Letter"/>
      <w:lvlText w:val="%6."/>
      <w:lvlJc w:val="left"/>
      <w:pPr>
        <w:tabs>
          <w:tab w:val="num" w:pos="4140"/>
        </w:tabs>
        <w:ind w:left="4140" w:hanging="360"/>
      </w:pPr>
    </w:lvl>
    <w:lvl w:ilvl="6">
      <w:start w:val="1"/>
      <w:numFmt w:val="decimal"/>
      <w:lvlText w:val="%7)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58F189D"/>
    <w:multiLevelType w:val="multilevel"/>
    <w:tmpl w:val="F1F4E17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0860A7C"/>
    <w:multiLevelType w:val="multilevel"/>
    <w:tmpl w:val="B718944A"/>
    <w:lvl w:ilvl="0">
      <w:start w:val="2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)"/>
      <w:lvlJc w:val="left"/>
      <w:pPr>
        <w:tabs>
          <w:tab w:val="num" w:pos="0"/>
        </w:tabs>
        <w:ind w:left="5106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4" w15:restartNumberingAfterBreak="0">
    <w:nsid w:val="4808159F"/>
    <w:multiLevelType w:val="multilevel"/>
    <w:tmpl w:val="3F38D28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514F0955"/>
    <w:multiLevelType w:val="multilevel"/>
    <w:tmpl w:val="86DC49C8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626B5C4B"/>
    <w:multiLevelType w:val="multilevel"/>
    <w:tmpl w:val="0972C82E"/>
    <w:lvl w:ilvl="0">
      <w:start w:val="1"/>
      <w:numFmt w:val="decimal"/>
      <w:lvlText w:val="%1)"/>
      <w:lvlJc w:val="left"/>
      <w:pPr>
        <w:tabs>
          <w:tab w:val="num" w:pos="0"/>
        </w:tabs>
        <w:ind w:left="70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2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4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6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8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0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2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4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69" w:hanging="180"/>
      </w:pPr>
    </w:lvl>
  </w:abstractNum>
  <w:abstractNum w:abstractNumId="7" w15:restartNumberingAfterBreak="0">
    <w:nsid w:val="6A2B3ACA"/>
    <w:multiLevelType w:val="multilevel"/>
    <w:tmpl w:val="2C5AD44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752D201A"/>
    <w:multiLevelType w:val="multilevel"/>
    <w:tmpl w:val="6D84FCC2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79BA38F5"/>
    <w:multiLevelType w:val="multilevel"/>
    <w:tmpl w:val="7F70728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941184586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05271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330012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150498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5602344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005675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656936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679865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823956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2239193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32259695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55360548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23A"/>
    <w:rsid w:val="002B323A"/>
    <w:rsid w:val="00325640"/>
    <w:rsid w:val="00574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0002E"/>
  <w15:chartTrackingRefBased/>
  <w15:docId w15:val="{1AB477B5-05E9-4A25-8808-AE3C446AA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5640"/>
    <w:pPr>
      <w:spacing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B32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32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32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32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32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32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32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32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32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32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32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32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323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323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323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323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323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323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32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32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32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32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32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323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B323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323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32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323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323A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3256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ip.dabrowachelminska.lo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1498</Words>
  <Characters>8992</Characters>
  <Application>Microsoft Office Word</Application>
  <DocSecurity>0</DocSecurity>
  <Lines>74</Lines>
  <Paragraphs>20</Paragraphs>
  <ScaleCrop>false</ScaleCrop>
  <Company/>
  <LinksUpToDate>false</LinksUpToDate>
  <CharactersWithSpaces>10470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it@dabrowachelminska.lo.pl</dc:creator>
  <cp:keywords/>
  <dc:description/>
  <cp:lastModifiedBy>it@dabrowachelminska.lo.pl</cp:lastModifiedBy>
  <cp:revision>2</cp:revision>
  <cp:lastPrinted>2026-10-28T10:35:00Z</cp:lastPrinted>
  <dcterms:created xsi:type="dcterms:W3CDTF">2026-10-28T10:21:00Z</dcterms:created>
  <dcterms:modified xsi:type="dcterms:W3CDTF">2026-10-28T10:40:00Z</dcterms:modified>
</cp:coreProperties>
</file>